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D6" w:rsidRDefault="00F84725" w:rsidP="00CC7701">
      <w:pPr>
        <w:jc w:val="center"/>
        <w:rPr>
          <w:rFonts w:ascii="Times New Roman" w:hAnsi="Times New Roman" w:cs="Times New Roman"/>
          <w:b/>
          <w:bCs/>
          <w:sz w:val="32"/>
          <w:szCs w:val="32"/>
          <w:u w:val="single"/>
        </w:rPr>
      </w:pPr>
      <w:r w:rsidRPr="00CC7701">
        <w:rPr>
          <w:rFonts w:ascii="Times New Roman" w:hAnsi="Times New Roman" w:cs="Times New Roman"/>
          <w:b/>
          <w:bCs/>
          <w:sz w:val="32"/>
          <w:szCs w:val="32"/>
          <w:u w:val="single"/>
        </w:rPr>
        <w:t>NOMENCLATURE</w:t>
      </w:r>
    </w:p>
    <w:p w:rsidR="00CC7701" w:rsidRPr="00CC7701" w:rsidRDefault="00CC7701" w:rsidP="00CC7701">
      <w:pPr>
        <w:jc w:val="center"/>
        <w:rPr>
          <w:rFonts w:ascii="Times New Roman" w:hAnsi="Times New Roman" w:cs="Times New Roman"/>
          <w:b/>
          <w:bCs/>
          <w:sz w:val="32"/>
          <w:szCs w:val="32"/>
          <w:u w:val="single"/>
        </w:rPr>
      </w:pPr>
    </w:p>
    <w:p w:rsidR="00F84725" w:rsidRDefault="00F84725" w:rsidP="007053A1">
      <w:pPr>
        <w:jc w:val="both"/>
        <w:rPr>
          <w:rFonts w:ascii="Times New Roman" w:hAnsi="Times New Roman" w:cs="Times New Roman"/>
          <w:sz w:val="24"/>
          <w:szCs w:val="24"/>
        </w:rPr>
      </w:pPr>
      <w:r>
        <w:rPr>
          <w:rFonts w:ascii="Times New Roman" w:hAnsi="Times New Roman" w:cs="Times New Roman"/>
          <w:sz w:val="24"/>
          <w:szCs w:val="24"/>
        </w:rPr>
        <w:t>Nomenclature deals with the determination of a correct name for a taxon.</w:t>
      </w:r>
    </w:p>
    <w:p w:rsidR="0092314C" w:rsidRDefault="0092314C" w:rsidP="007053A1">
      <w:pPr>
        <w:jc w:val="both"/>
        <w:rPr>
          <w:rFonts w:ascii="Times New Roman" w:hAnsi="Times New Roman" w:cs="Times New Roman"/>
          <w:b/>
          <w:bCs/>
          <w:sz w:val="24"/>
          <w:szCs w:val="24"/>
          <w:u w:val="single"/>
        </w:rPr>
      </w:pPr>
      <w:r w:rsidRPr="00523E08">
        <w:rPr>
          <w:rFonts w:ascii="Times New Roman" w:hAnsi="Times New Roman" w:cs="Times New Roman"/>
          <w:b/>
          <w:bCs/>
          <w:sz w:val="24"/>
          <w:szCs w:val="24"/>
          <w:u w:val="single"/>
        </w:rPr>
        <w:t>Botanical Nomenclature:</w:t>
      </w:r>
    </w:p>
    <w:p w:rsidR="00FB56EF" w:rsidRPr="00FB56EF" w:rsidRDefault="00FB56EF" w:rsidP="007053A1">
      <w:pPr>
        <w:jc w:val="both"/>
        <w:rPr>
          <w:rFonts w:ascii="Times New Roman" w:hAnsi="Times New Roman" w:cs="Times New Roman"/>
          <w:sz w:val="24"/>
          <w:szCs w:val="24"/>
        </w:rPr>
      </w:pPr>
      <w:r>
        <w:rPr>
          <w:rFonts w:ascii="Times New Roman" w:hAnsi="Times New Roman" w:cs="Times New Roman"/>
          <w:sz w:val="24"/>
          <w:szCs w:val="24"/>
        </w:rPr>
        <w:t>The process of naming plants based on international rules proposed by International botanical Congress to ensure stable and universally accepted system of nomenclature is called botanical nomenclature.</w:t>
      </w:r>
    </w:p>
    <w:p w:rsidR="0092314C" w:rsidRDefault="0092314C" w:rsidP="007053A1">
      <w:pPr>
        <w:jc w:val="both"/>
        <w:rPr>
          <w:rFonts w:ascii="Times New Roman" w:hAnsi="Times New Roman" w:cs="Times New Roman"/>
          <w:sz w:val="24"/>
          <w:szCs w:val="24"/>
        </w:rPr>
      </w:pPr>
      <w:r>
        <w:rPr>
          <w:rFonts w:ascii="Times New Roman" w:hAnsi="Times New Roman" w:cs="Times New Roman"/>
          <w:sz w:val="24"/>
          <w:szCs w:val="24"/>
        </w:rPr>
        <w:t>It deals with the application of a correct name to a plant or a taxonomic group.</w:t>
      </w:r>
    </w:p>
    <w:p w:rsidR="0092314C" w:rsidRDefault="00AF6C96" w:rsidP="007053A1">
      <w:pPr>
        <w:jc w:val="both"/>
        <w:rPr>
          <w:rFonts w:ascii="Times New Roman" w:hAnsi="Times New Roman" w:cs="Times New Roman"/>
          <w:sz w:val="24"/>
          <w:szCs w:val="24"/>
        </w:rPr>
      </w:pPr>
      <w:r>
        <w:rPr>
          <w:rFonts w:ascii="Times New Roman" w:hAnsi="Times New Roman" w:cs="Times New Roman"/>
          <w:sz w:val="24"/>
          <w:szCs w:val="24"/>
        </w:rPr>
        <w:t xml:space="preserve">The activity of botanical nomenclature is governed by the </w:t>
      </w:r>
      <w:r w:rsidRPr="0088646A">
        <w:rPr>
          <w:rFonts w:ascii="Times New Roman" w:hAnsi="Times New Roman" w:cs="Times New Roman"/>
          <w:b/>
          <w:bCs/>
          <w:sz w:val="24"/>
          <w:szCs w:val="24"/>
        </w:rPr>
        <w:t>ICN</w:t>
      </w:r>
      <w:r>
        <w:rPr>
          <w:rFonts w:ascii="Times New Roman" w:hAnsi="Times New Roman" w:cs="Times New Roman"/>
          <w:sz w:val="24"/>
          <w:szCs w:val="24"/>
        </w:rPr>
        <w:t xml:space="preserve">, International Code of Nomenclature of algae, fungi and plants (formerly </w:t>
      </w:r>
      <w:r w:rsidRPr="0088646A">
        <w:rPr>
          <w:rFonts w:ascii="Times New Roman" w:hAnsi="Times New Roman" w:cs="Times New Roman"/>
          <w:b/>
          <w:bCs/>
          <w:sz w:val="24"/>
          <w:szCs w:val="24"/>
        </w:rPr>
        <w:t>ICBN</w:t>
      </w:r>
      <w:r>
        <w:rPr>
          <w:rFonts w:ascii="Times New Roman" w:hAnsi="Times New Roman" w:cs="Times New Roman"/>
          <w:sz w:val="24"/>
          <w:szCs w:val="24"/>
        </w:rPr>
        <w:t>) published by the International Association of Plant Taxonomy (</w:t>
      </w:r>
      <w:r w:rsidRPr="0088646A">
        <w:rPr>
          <w:rFonts w:ascii="Times New Roman" w:hAnsi="Times New Roman" w:cs="Times New Roman"/>
          <w:b/>
          <w:bCs/>
          <w:sz w:val="24"/>
          <w:szCs w:val="24"/>
        </w:rPr>
        <w:t>IAPT</w:t>
      </w:r>
      <w:r>
        <w:rPr>
          <w:rFonts w:ascii="Times New Roman" w:hAnsi="Times New Roman" w:cs="Times New Roman"/>
          <w:sz w:val="24"/>
          <w:szCs w:val="24"/>
        </w:rPr>
        <w:t>).</w:t>
      </w:r>
    </w:p>
    <w:p w:rsidR="00B50AF9" w:rsidRDefault="00B50AF9" w:rsidP="007053A1">
      <w:pPr>
        <w:jc w:val="both"/>
        <w:rPr>
          <w:rFonts w:ascii="Times New Roman" w:hAnsi="Times New Roman" w:cs="Times New Roman"/>
          <w:sz w:val="24"/>
          <w:szCs w:val="24"/>
        </w:rPr>
      </w:pPr>
      <w:r w:rsidRPr="0088646A">
        <w:rPr>
          <w:rFonts w:ascii="Times New Roman" w:hAnsi="Times New Roman" w:cs="Times New Roman"/>
          <w:b/>
          <w:bCs/>
          <w:sz w:val="24"/>
          <w:szCs w:val="24"/>
        </w:rPr>
        <w:t>Draft BioCode</w:t>
      </w:r>
      <w:r>
        <w:rPr>
          <w:rFonts w:ascii="Times New Roman" w:hAnsi="Times New Roman" w:cs="Times New Roman"/>
          <w:sz w:val="24"/>
          <w:szCs w:val="24"/>
        </w:rPr>
        <w:t xml:space="preserve"> and </w:t>
      </w:r>
      <w:r w:rsidRPr="0088646A">
        <w:rPr>
          <w:rFonts w:ascii="Times New Roman" w:hAnsi="Times New Roman" w:cs="Times New Roman"/>
          <w:b/>
          <w:bCs/>
          <w:sz w:val="24"/>
          <w:szCs w:val="24"/>
        </w:rPr>
        <w:t>PhyloCode</w:t>
      </w:r>
      <w:r>
        <w:rPr>
          <w:rFonts w:ascii="Times New Roman" w:hAnsi="Times New Roman" w:cs="Times New Roman"/>
          <w:sz w:val="24"/>
          <w:szCs w:val="24"/>
        </w:rPr>
        <w:t xml:space="preserve"> are unified codes for all living organisms, for convenient</w:t>
      </w:r>
      <w:r w:rsidR="000B3CED">
        <w:rPr>
          <w:rFonts w:ascii="Times New Roman" w:hAnsi="Times New Roman" w:cs="Times New Roman"/>
          <w:sz w:val="24"/>
          <w:szCs w:val="24"/>
        </w:rPr>
        <w:t xml:space="preserve"> handling of combined database for all organisms.</w:t>
      </w:r>
    </w:p>
    <w:p w:rsidR="00F74F44" w:rsidRPr="0047506D" w:rsidRDefault="00F74F44" w:rsidP="007053A1">
      <w:pPr>
        <w:jc w:val="both"/>
        <w:rPr>
          <w:rFonts w:ascii="Times New Roman" w:hAnsi="Times New Roman" w:cs="Times New Roman"/>
          <w:b/>
          <w:bCs/>
          <w:sz w:val="28"/>
          <w:szCs w:val="28"/>
          <w:u w:val="single"/>
        </w:rPr>
      </w:pPr>
      <w:r w:rsidRPr="0047506D">
        <w:rPr>
          <w:rFonts w:ascii="Times New Roman" w:hAnsi="Times New Roman" w:cs="Times New Roman"/>
          <w:b/>
          <w:bCs/>
          <w:sz w:val="28"/>
          <w:szCs w:val="28"/>
          <w:u w:val="single"/>
        </w:rPr>
        <w:t>Importance of scientific names:</w:t>
      </w:r>
    </w:p>
    <w:p w:rsidR="00F74F44" w:rsidRDefault="002E1B7A" w:rsidP="007053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Common names do not provide information indicating family</w:t>
      </w:r>
      <w:r w:rsidR="00017A82">
        <w:rPr>
          <w:rFonts w:ascii="Times New Roman" w:hAnsi="Times New Roman" w:cs="Times New Roman"/>
          <w:sz w:val="24"/>
          <w:szCs w:val="24"/>
        </w:rPr>
        <w:t xml:space="preserve"> or generic relationship.</w:t>
      </w:r>
    </w:p>
    <w:p w:rsid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Examples:</w:t>
      </w:r>
    </w:p>
    <w:p w:rsid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Rose: </w:t>
      </w:r>
      <w:r w:rsidRPr="0045208E">
        <w:rPr>
          <w:rFonts w:ascii="Times New Roman" w:hAnsi="Times New Roman" w:cs="Times New Roman"/>
          <w:sz w:val="24"/>
          <w:szCs w:val="24"/>
        </w:rPr>
        <w:t>Rosa</w:t>
      </w:r>
      <w:r>
        <w:rPr>
          <w:rFonts w:ascii="Times New Roman" w:hAnsi="Times New Roman" w:cs="Times New Roman"/>
          <w:sz w:val="24"/>
          <w:szCs w:val="24"/>
        </w:rPr>
        <w:t xml:space="preserve"> (Rosaceae)</w:t>
      </w:r>
    </w:p>
    <w:p w:rsid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Woodrose: </w:t>
      </w:r>
      <w:r w:rsidRPr="0045208E">
        <w:rPr>
          <w:rFonts w:ascii="Times New Roman" w:hAnsi="Times New Roman" w:cs="Times New Roman"/>
          <w:i/>
          <w:iCs/>
          <w:sz w:val="24"/>
          <w:szCs w:val="24"/>
        </w:rPr>
        <w:t>Ipomoea</w:t>
      </w:r>
      <w:r>
        <w:rPr>
          <w:rFonts w:ascii="Times New Roman" w:hAnsi="Times New Roman" w:cs="Times New Roman"/>
          <w:sz w:val="24"/>
          <w:szCs w:val="24"/>
        </w:rPr>
        <w:t xml:space="preserve"> (Convolvulaceae)</w:t>
      </w:r>
    </w:p>
    <w:p w:rsid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Primrose: </w:t>
      </w:r>
      <w:r w:rsidRPr="0045208E">
        <w:rPr>
          <w:rFonts w:ascii="Times New Roman" w:hAnsi="Times New Roman" w:cs="Times New Roman"/>
          <w:i/>
          <w:iCs/>
          <w:sz w:val="24"/>
          <w:szCs w:val="24"/>
        </w:rPr>
        <w:t>Primula</w:t>
      </w:r>
      <w:r>
        <w:rPr>
          <w:rFonts w:ascii="Times New Roman" w:hAnsi="Times New Roman" w:cs="Times New Roman"/>
          <w:sz w:val="24"/>
          <w:szCs w:val="24"/>
        </w:rPr>
        <w:t xml:space="preserve"> (Primulaceae)</w:t>
      </w:r>
    </w:p>
    <w:p w:rsidR="00611737" w:rsidRDefault="00611737" w:rsidP="007053A1">
      <w:pPr>
        <w:pStyle w:val="ListParagraph"/>
        <w:jc w:val="both"/>
        <w:rPr>
          <w:rFonts w:ascii="Times New Roman" w:hAnsi="Times New Roman" w:cs="Times New Roman"/>
          <w:sz w:val="24"/>
          <w:szCs w:val="24"/>
        </w:rPr>
      </w:pPr>
    </w:p>
    <w:p w:rsid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Oak:</w:t>
      </w:r>
      <w:r w:rsidRPr="0045208E">
        <w:rPr>
          <w:rFonts w:ascii="Times New Roman" w:hAnsi="Times New Roman" w:cs="Times New Roman"/>
          <w:i/>
          <w:iCs/>
          <w:sz w:val="24"/>
          <w:szCs w:val="24"/>
        </w:rPr>
        <w:t xml:space="preserve"> Quercus</w:t>
      </w:r>
      <w:r>
        <w:rPr>
          <w:rFonts w:ascii="Times New Roman" w:hAnsi="Times New Roman" w:cs="Times New Roman"/>
          <w:sz w:val="24"/>
          <w:szCs w:val="24"/>
        </w:rPr>
        <w:t xml:space="preserve"> (Fagaceae)</w:t>
      </w:r>
    </w:p>
    <w:p w:rsid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Poison oak: </w:t>
      </w:r>
      <w:r w:rsidRPr="00B56349">
        <w:rPr>
          <w:rFonts w:ascii="Times New Roman" w:hAnsi="Times New Roman" w:cs="Times New Roman"/>
          <w:i/>
          <w:iCs/>
          <w:sz w:val="24"/>
          <w:szCs w:val="24"/>
        </w:rPr>
        <w:t>Rhus</w:t>
      </w:r>
      <w:r>
        <w:rPr>
          <w:rFonts w:ascii="Times New Roman" w:hAnsi="Times New Roman" w:cs="Times New Roman"/>
          <w:sz w:val="24"/>
          <w:szCs w:val="24"/>
        </w:rPr>
        <w:t xml:space="preserve"> (Anacardiaceae)</w:t>
      </w:r>
    </w:p>
    <w:p w:rsid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Tanbark oak:</w:t>
      </w:r>
      <w:r w:rsidRPr="00B56349">
        <w:rPr>
          <w:rFonts w:ascii="Times New Roman" w:hAnsi="Times New Roman" w:cs="Times New Roman"/>
          <w:sz w:val="24"/>
          <w:szCs w:val="24"/>
        </w:rPr>
        <w:t xml:space="preserve"> Lithocarpus</w:t>
      </w:r>
      <w:r>
        <w:rPr>
          <w:rFonts w:ascii="Times New Roman" w:hAnsi="Times New Roman" w:cs="Times New Roman"/>
          <w:sz w:val="24"/>
          <w:szCs w:val="24"/>
        </w:rPr>
        <w:t xml:space="preserve"> (Fagaceae)</w:t>
      </w:r>
    </w:p>
    <w:p w:rsid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Silver oak: </w:t>
      </w:r>
      <w:r w:rsidRPr="00B56349">
        <w:rPr>
          <w:rFonts w:ascii="Times New Roman" w:hAnsi="Times New Roman" w:cs="Times New Roman"/>
          <w:i/>
          <w:iCs/>
          <w:sz w:val="24"/>
          <w:szCs w:val="24"/>
        </w:rPr>
        <w:t>Grevillea</w:t>
      </w:r>
      <w:r>
        <w:rPr>
          <w:rFonts w:ascii="Times New Roman" w:hAnsi="Times New Roman" w:cs="Times New Roman"/>
          <w:sz w:val="24"/>
          <w:szCs w:val="24"/>
        </w:rPr>
        <w:t xml:space="preserve"> (Proteaceae)</w:t>
      </w:r>
    </w:p>
    <w:p w:rsidR="00611737" w:rsidRPr="00611737" w:rsidRDefault="0061173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Jerusalem oak: </w:t>
      </w:r>
      <w:r w:rsidRPr="00B56349">
        <w:rPr>
          <w:rFonts w:ascii="Times New Roman" w:hAnsi="Times New Roman" w:cs="Times New Roman"/>
          <w:i/>
          <w:iCs/>
          <w:sz w:val="24"/>
          <w:szCs w:val="24"/>
        </w:rPr>
        <w:t>Chenopodium</w:t>
      </w:r>
      <w:r>
        <w:rPr>
          <w:rFonts w:ascii="Times New Roman" w:hAnsi="Times New Roman" w:cs="Times New Roman"/>
          <w:sz w:val="24"/>
          <w:szCs w:val="24"/>
        </w:rPr>
        <w:t xml:space="preserve"> (Amaranthaceae)</w:t>
      </w:r>
    </w:p>
    <w:p w:rsidR="00611737" w:rsidRDefault="00611737" w:rsidP="007053A1">
      <w:pPr>
        <w:pStyle w:val="ListParagraph"/>
        <w:jc w:val="both"/>
        <w:rPr>
          <w:rFonts w:ascii="Times New Roman" w:hAnsi="Times New Roman" w:cs="Times New Roman"/>
          <w:sz w:val="24"/>
          <w:szCs w:val="24"/>
        </w:rPr>
      </w:pPr>
    </w:p>
    <w:p w:rsidR="00611737" w:rsidRDefault="00611737" w:rsidP="007053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Two or more unrelated species are known by the same common name.</w:t>
      </w:r>
    </w:p>
    <w:p w:rsidR="00611737" w:rsidRDefault="006A04AE" w:rsidP="007053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Vernacular names are not available for all the species known to man.</w:t>
      </w:r>
    </w:p>
    <w:p w:rsidR="006A04AE" w:rsidRDefault="006A04AE" w:rsidP="007053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Vernacular names are restricted in their usage and are applicable in a single or a few languages only.</w:t>
      </w:r>
    </w:p>
    <w:p w:rsidR="000322F2" w:rsidRDefault="006A04AE" w:rsidP="007053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Many common names may exist for the same species in the same language or different localities.</w:t>
      </w:r>
    </w:p>
    <w:p w:rsidR="008534C2" w:rsidRDefault="000322F2" w:rsidP="007053A1">
      <w:pPr>
        <w:jc w:val="both"/>
        <w:rPr>
          <w:rFonts w:ascii="Times New Roman" w:hAnsi="Times New Roman" w:cs="Times New Roman"/>
          <w:b/>
          <w:bCs/>
          <w:sz w:val="24"/>
          <w:szCs w:val="24"/>
          <w:u w:val="single"/>
        </w:rPr>
      </w:pPr>
      <w:r w:rsidRPr="000322F2">
        <w:rPr>
          <w:rFonts w:ascii="Times New Roman" w:hAnsi="Times New Roman" w:cs="Times New Roman"/>
          <w:b/>
          <w:bCs/>
          <w:sz w:val="24"/>
          <w:szCs w:val="24"/>
          <w:u w:val="single"/>
        </w:rPr>
        <w:t>Scientific names are written in Latin. Why?</w:t>
      </w:r>
    </w:p>
    <w:p w:rsidR="00AC3C6B" w:rsidRPr="00AC3C6B" w:rsidRDefault="00AC3C6B" w:rsidP="007053A1">
      <w:pPr>
        <w:jc w:val="both"/>
        <w:rPr>
          <w:rFonts w:ascii="Times New Roman" w:hAnsi="Times New Roman" w:cs="Times New Roman"/>
          <w:sz w:val="24"/>
          <w:szCs w:val="24"/>
        </w:rPr>
      </w:pPr>
      <w:r w:rsidRPr="00AC3C6B">
        <w:rPr>
          <w:rFonts w:ascii="Times New Roman" w:hAnsi="Times New Roman" w:cs="Times New Roman"/>
          <w:sz w:val="24"/>
          <w:szCs w:val="24"/>
        </w:rPr>
        <w:t>(</w:t>
      </w:r>
      <w:r>
        <w:rPr>
          <w:rFonts w:ascii="Times New Roman" w:hAnsi="Times New Roman" w:cs="Times New Roman"/>
          <w:sz w:val="24"/>
          <w:szCs w:val="24"/>
        </w:rPr>
        <w:t>It is mandatory to have a Latin diagnosis for any new taxon published 1</w:t>
      </w:r>
      <w:r w:rsidRPr="00AC3C6B">
        <w:rPr>
          <w:rFonts w:ascii="Times New Roman" w:hAnsi="Times New Roman" w:cs="Times New Roman"/>
          <w:sz w:val="24"/>
          <w:szCs w:val="24"/>
          <w:vertAlign w:val="superscript"/>
        </w:rPr>
        <w:t>st</w:t>
      </w:r>
      <w:r>
        <w:rPr>
          <w:rFonts w:ascii="Times New Roman" w:hAnsi="Times New Roman" w:cs="Times New Roman"/>
          <w:sz w:val="24"/>
          <w:szCs w:val="24"/>
        </w:rPr>
        <w:t xml:space="preserve"> Jan, 1935 onwards; Latin or English diagnosis after 1</w:t>
      </w:r>
      <w:r w:rsidRPr="00AC3C6B">
        <w:rPr>
          <w:rFonts w:ascii="Times New Roman" w:hAnsi="Times New Roman" w:cs="Times New Roman"/>
          <w:sz w:val="24"/>
          <w:szCs w:val="24"/>
          <w:vertAlign w:val="superscript"/>
        </w:rPr>
        <w:t>st</w:t>
      </w:r>
      <w:r>
        <w:rPr>
          <w:rFonts w:ascii="Times New Roman" w:hAnsi="Times New Roman" w:cs="Times New Roman"/>
          <w:sz w:val="24"/>
          <w:szCs w:val="24"/>
        </w:rPr>
        <w:t xml:space="preserve"> Jan, 2012)</w:t>
      </w:r>
    </w:p>
    <w:p w:rsidR="000322F2" w:rsidRDefault="00590CFC" w:rsidP="007053A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Latin is a dead language and as such meanings and interpretation remains unchanged.</w:t>
      </w:r>
    </w:p>
    <w:p w:rsidR="00590CFC" w:rsidRDefault="00590CFC" w:rsidP="007053A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Latin is specific and exact in meaning.</w:t>
      </w:r>
    </w:p>
    <w:p w:rsidR="000F51D7" w:rsidRDefault="00590CFC" w:rsidP="007053A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Latin language employs the Roman alphabet, which fits well in the text of most languages.</w:t>
      </w:r>
    </w:p>
    <w:p w:rsidR="009E41F4" w:rsidRDefault="009E41F4" w:rsidP="009E41F4">
      <w:pPr>
        <w:pStyle w:val="ListParagraph"/>
        <w:jc w:val="both"/>
        <w:rPr>
          <w:rFonts w:ascii="Times New Roman" w:hAnsi="Times New Roman" w:cs="Times New Roman"/>
          <w:sz w:val="24"/>
          <w:szCs w:val="24"/>
        </w:rPr>
      </w:pPr>
    </w:p>
    <w:p w:rsidR="009E41F4" w:rsidRDefault="009E41F4" w:rsidP="009E41F4">
      <w:pPr>
        <w:pStyle w:val="ListParagraph"/>
        <w:jc w:val="both"/>
        <w:rPr>
          <w:rFonts w:ascii="Times New Roman" w:hAnsi="Times New Roman" w:cs="Times New Roman"/>
          <w:sz w:val="24"/>
          <w:szCs w:val="24"/>
        </w:rPr>
      </w:pPr>
    </w:p>
    <w:p w:rsidR="009E41F4" w:rsidRDefault="009E41F4" w:rsidP="009E41F4">
      <w:pPr>
        <w:pStyle w:val="ListParagraph"/>
        <w:jc w:val="both"/>
        <w:rPr>
          <w:rFonts w:ascii="Times New Roman" w:hAnsi="Times New Roman" w:cs="Times New Roman"/>
          <w:sz w:val="24"/>
          <w:szCs w:val="24"/>
        </w:rPr>
      </w:pPr>
    </w:p>
    <w:p w:rsidR="009E41F4" w:rsidRDefault="009E41F4" w:rsidP="009E41F4">
      <w:pPr>
        <w:pStyle w:val="ListParagraph"/>
        <w:jc w:val="both"/>
        <w:rPr>
          <w:rFonts w:ascii="Times New Roman" w:hAnsi="Times New Roman" w:cs="Times New Roman"/>
          <w:sz w:val="24"/>
          <w:szCs w:val="24"/>
        </w:rPr>
      </w:pPr>
    </w:p>
    <w:p w:rsidR="000F51D7" w:rsidRDefault="000F51D7" w:rsidP="007053A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History of Organised Nomenclature:</w:t>
      </w:r>
    </w:p>
    <w:p w:rsidR="00590CFC" w:rsidRDefault="009E136E" w:rsidP="007053A1">
      <w:pPr>
        <w:jc w:val="both"/>
        <w:rPr>
          <w:rFonts w:ascii="Times New Roman" w:hAnsi="Times New Roman" w:cs="Times New Roman"/>
          <w:sz w:val="24"/>
          <w:szCs w:val="24"/>
        </w:rPr>
      </w:pPr>
      <w:r>
        <w:rPr>
          <w:rFonts w:ascii="Times New Roman" w:hAnsi="Times New Roman" w:cs="Times New Roman"/>
          <w:sz w:val="24"/>
          <w:szCs w:val="24"/>
        </w:rPr>
        <w:t xml:space="preserve">For several centuries, names of plants were in polynomials i.e, long descriptive phrases which were difficult to remember. Eg: Willow was named as </w:t>
      </w:r>
      <w:r w:rsidRPr="009E136E">
        <w:rPr>
          <w:rFonts w:ascii="Times New Roman" w:hAnsi="Times New Roman" w:cs="Times New Roman"/>
          <w:i/>
          <w:iCs/>
          <w:sz w:val="24"/>
          <w:szCs w:val="24"/>
        </w:rPr>
        <w:t>Salix pumila angustifolia altera</w:t>
      </w:r>
      <w:r>
        <w:rPr>
          <w:rFonts w:ascii="Times New Roman" w:hAnsi="Times New Roman" w:cs="Times New Roman"/>
          <w:sz w:val="24"/>
          <w:szCs w:val="24"/>
        </w:rPr>
        <w:t xml:space="preserve"> by Clusius in his herbal (1583).</w:t>
      </w:r>
    </w:p>
    <w:p w:rsidR="000F3F36" w:rsidRPr="000F3F36" w:rsidRDefault="00202D07" w:rsidP="007053A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 the middle of 16</w:t>
      </w:r>
      <w:r w:rsidRPr="00202D0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Pr="001C1EA9">
        <w:rPr>
          <w:rFonts w:ascii="Times New Roman" w:hAnsi="Times New Roman" w:cs="Times New Roman"/>
          <w:b/>
          <w:bCs/>
          <w:sz w:val="24"/>
          <w:szCs w:val="24"/>
        </w:rPr>
        <w:t>(1623)</w:t>
      </w:r>
      <w:r>
        <w:rPr>
          <w:rFonts w:ascii="Times New Roman" w:hAnsi="Times New Roman" w:cs="Times New Roman"/>
          <w:sz w:val="24"/>
          <w:szCs w:val="24"/>
        </w:rPr>
        <w:t xml:space="preserve">, </w:t>
      </w:r>
      <w:r w:rsidRPr="00202D07">
        <w:rPr>
          <w:rFonts w:ascii="Times New Roman" w:hAnsi="Times New Roman" w:cs="Times New Roman"/>
          <w:b/>
          <w:bCs/>
          <w:sz w:val="24"/>
          <w:szCs w:val="24"/>
        </w:rPr>
        <w:t>Casper Bauhin</w:t>
      </w:r>
      <w:r>
        <w:rPr>
          <w:rFonts w:ascii="Times New Roman" w:hAnsi="Times New Roman" w:cs="Times New Roman"/>
          <w:sz w:val="24"/>
          <w:szCs w:val="24"/>
        </w:rPr>
        <w:t>introduced the concept of Binomial Nomenclature under which the name of a species consists of 2 words i.e, genus and species.</w:t>
      </w:r>
    </w:p>
    <w:p w:rsidR="000F3F36" w:rsidRDefault="00202D07"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He gave a list of 6000 plants in his monumental work “Pinax”.</w:t>
      </w:r>
    </w:p>
    <w:p w:rsidR="00202D07" w:rsidRPr="000F3F36" w:rsidRDefault="00202D07" w:rsidP="007053A1">
      <w:pPr>
        <w:pStyle w:val="ListParagraph"/>
        <w:jc w:val="both"/>
        <w:rPr>
          <w:rFonts w:ascii="Times New Roman" w:hAnsi="Times New Roman" w:cs="Times New Roman"/>
          <w:sz w:val="24"/>
          <w:szCs w:val="24"/>
        </w:rPr>
      </w:pPr>
      <w:r w:rsidRPr="000F3F36">
        <w:rPr>
          <w:rFonts w:ascii="Times New Roman" w:hAnsi="Times New Roman" w:cs="Times New Roman"/>
          <w:sz w:val="24"/>
          <w:szCs w:val="24"/>
        </w:rPr>
        <w:t>He did not used Binomial Nomenclature for all species. He could not make any permanent impression upon the botanical world of that time.</w:t>
      </w:r>
    </w:p>
    <w:p w:rsidR="000F3F36" w:rsidRDefault="000F3F36" w:rsidP="007053A1">
      <w:pPr>
        <w:pStyle w:val="ListParagraph"/>
        <w:jc w:val="both"/>
        <w:rPr>
          <w:rFonts w:ascii="Times New Roman" w:hAnsi="Times New Roman" w:cs="Times New Roman"/>
          <w:sz w:val="24"/>
          <w:szCs w:val="24"/>
        </w:rPr>
      </w:pPr>
    </w:p>
    <w:p w:rsidR="00202D07" w:rsidRDefault="001C1EA9" w:rsidP="007053A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With </w:t>
      </w:r>
      <w:r w:rsidR="00614A41">
        <w:rPr>
          <w:rFonts w:ascii="Times New Roman" w:hAnsi="Times New Roman" w:cs="Times New Roman"/>
          <w:sz w:val="24"/>
          <w:szCs w:val="24"/>
        </w:rPr>
        <w:t xml:space="preserve">the increase in no. of plants, </w:t>
      </w:r>
      <w:r w:rsidR="00614A41" w:rsidRPr="00614A41">
        <w:rPr>
          <w:rFonts w:ascii="Times New Roman" w:hAnsi="Times New Roman" w:cs="Times New Roman"/>
          <w:b/>
          <w:bCs/>
          <w:sz w:val="24"/>
          <w:szCs w:val="24"/>
        </w:rPr>
        <w:t>Carolus Linnaeus</w:t>
      </w:r>
      <w:r w:rsidR="00614A41">
        <w:rPr>
          <w:rFonts w:ascii="Times New Roman" w:hAnsi="Times New Roman" w:cs="Times New Roman"/>
          <w:sz w:val="24"/>
          <w:szCs w:val="24"/>
        </w:rPr>
        <w:t xml:space="preserve">proposed elemental rules and regulations for the nomenclature. </w:t>
      </w:r>
      <w:r w:rsidR="00614A41" w:rsidRPr="00614A41">
        <w:rPr>
          <w:rFonts w:ascii="Times New Roman" w:hAnsi="Times New Roman" w:cs="Times New Roman"/>
          <w:b/>
          <w:bCs/>
          <w:i/>
          <w:iCs/>
          <w:sz w:val="24"/>
          <w:szCs w:val="24"/>
        </w:rPr>
        <w:t>“Critica Botanica”</w:t>
      </w:r>
      <w:r w:rsidR="00614A41">
        <w:rPr>
          <w:rFonts w:ascii="Times New Roman" w:hAnsi="Times New Roman" w:cs="Times New Roman"/>
          <w:sz w:val="24"/>
          <w:szCs w:val="24"/>
        </w:rPr>
        <w:t xml:space="preserve"> and </w:t>
      </w:r>
      <w:r w:rsidR="00614A41" w:rsidRPr="00614A41">
        <w:rPr>
          <w:rFonts w:ascii="Times New Roman" w:hAnsi="Times New Roman" w:cs="Times New Roman"/>
          <w:b/>
          <w:bCs/>
          <w:i/>
          <w:iCs/>
          <w:sz w:val="24"/>
          <w:szCs w:val="24"/>
        </w:rPr>
        <w:t>Fundamenta Botanica”</w:t>
      </w:r>
      <w:r w:rsidR="00614A41" w:rsidRPr="00614A41">
        <w:rPr>
          <w:rFonts w:ascii="Times New Roman" w:hAnsi="Times New Roman" w:cs="Times New Roman"/>
          <w:b/>
          <w:bCs/>
          <w:sz w:val="24"/>
          <w:szCs w:val="24"/>
        </w:rPr>
        <w:t xml:space="preserve"> (1737)</w:t>
      </w:r>
      <w:r w:rsidR="00C60153">
        <w:rPr>
          <w:rFonts w:ascii="Times New Roman" w:hAnsi="Times New Roman" w:cs="Times New Roman"/>
          <w:sz w:val="24"/>
          <w:szCs w:val="24"/>
        </w:rPr>
        <w:t>were the first works dealing with nomenclature laws and regulations.</w:t>
      </w:r>
    </w:p>
    <w:p w:rsidR="00C60153" w:rsidRDefault="00C60153"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w:t>
      </w:r>
      <w:r w:rsidRPr="00C60153">
        <w:rPr>
          <w:rFonts w:ascii="Times New Roman" w:hAnsi="Times New Roman" w:cs="Times New Roman"/>
          <w:b/>
          <w:bCs/>
          <w:sz w:val="24"/>
          <w:szCs w:val="24"/>
        </w:rPr>
        <w:t>1751</w:t>
      </w:r>
      <w:r>
        <w:rPr>
          <w:rFonts w:ascii="Times New Roman" w:hAnsi="Times New Roman" w:cs="Times New Roman"/>
          <w:sz w:val="24"/>
          <w:szCs w:val="24"/>
        </w:rPr>
        <w:t xml:space="preserve">, Linnaeus modified his principles in his </w:t>
      </w:r>
      <w:r w:rsidRPr="00C60153">
        <w:rPr>
          <w:rFonts w:ascii="Times New Roman" w:hAnsi="Times New Roman" w:cs="Times New Roman"/>
          <w:b/>
          <w:bCs/>
          <w:i/>
          <w:iCs/>
          <w:sz w:val="24"/>
          <w:szCs w:val="24"/>
        </w:rPr>
        <w:t>“Philosophia Botanica”</w:t>
      </w:r>
      <w:r>
        <w:rPr>
          <w:rFonts w:ascii="Times New Roman" w:hAnsi="Times New Roman" w:cs="Times New Roman"/>
          <w:sz w:val="24"/>
          <w:szCs w:val="24"/>
        </w:rPr>
        <w:t>.</w:t>
      </w:r>
    </w:p>
    <w:p w:rsidR="00C60153" w:rsidRDefault="00C60153"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w:t>
      </w:r>
      <w:r w:rsidRPr="00C60153">
        <w:rPr>
          <w:rFonts w:ascii="Times New Roman" w:hAnsi="Times New Roman" w:cs="Times New Roman"/>
          <w:b/>
          <w:bCs/>
          <w:sz w:val="24"/>
          <w:szCs w:val="24"/>
        </w:rPr>
        <w:t>1753</w:t>
      </w:r>
      <w:r>
        <w:rPr>
          <w:rFonts w:ascii="Times New Roman" w:hAnsi="Times New Roman" w:cs="Times New Roman"/>
          <w:sz w:val="24"/>
          <w:szCs w:val="24"/>
        </w:rPr>
        <w:t xml:space="preserve">, Carolus Linnaeus published his work </w:t>
      </w:r>
      <w:r w:rsidRPr="00C60153">
        <w:rPr>
          <w:rFonts w:ascii="Times New Roman" w:hAnsi="Times New Roman" w:cs="Times New Roman"/>
          <w:b/>
          <w:bCs/>
          <w:i/>
          <w:iCs/>
          <w:sz w:val="24"/>
          <w:szCs w:val="24"/>
        </w:rPr>
        <w:t>“Species Plantarum”</w:t>
      </w:r>
      <w:r>
        <w:rPr>
          <w:rFonts w:ascii="Times New Roman" w:hAnsi="Times New Roman" w:cs="Times New Roman"/>
          <w:sz w:val="24"/>
          <w:szCs w:val="24"/>
        </w:rPr>
        <w:t xml:space="preserve">, </w:t>
      </w:r>
      <w:r w:rsidR="00D15B73">
        <w:rPr>
          <w:rFonts w:ascii="Times New Roman" w:hAnsi="Times New Roman" w:cs="Times New Roman"/>
          <w:sz w:val="24"/>
          <w:szCs w:val="24"/>
        </w:rPr>
        <w:t>where he employed the Binomial Nomenclature to name the plants in true sense.</w:t>
      </w:r>
    </w:p>
    <w:p w:rsidR="000F3F36" w:rsidRPr="00C60153" w:rsidRDefault="000F3F36" w:rsidP="007053A1">
      <w:pPr>
        <w:pStyle w:val="ListParagraph"/>
        <w:jc w:val="both"/>
        <w:rPr>
          <w:rFonts w:ascii="Times New Roman" w:hAnsi="Times New Roman" w:cs="Times New Roman"/>
          <w:sz w:val="24"/>
          <w:szCs w:val="24"/>
        </w:rPr>
      </w:pPr>
    </w:p>
    <w:p w:rsidR="00322409" w:rsidRDefault="0084575D" w:rsidP="007053A1">
      <w:pPr>
        <w:pStyle w:val="ListParagraph"/>
        <w:numPr>
          <w:ilvl w:val="0"/>
          <w:numId w:val="5"/>
        </w:numPr>
        <w:jc w:val="both"/>
        <w:rPr>
          <w:rFonts w:ascii="Times New Roman" w:hAnsi="Times New Roman" w:cs="Times New Roman"/>
          <w:sz w:val="24"/>
          <w:szCs w:val="24"/>
        </w:rPr>
      </w:pPr>
      <w:r w:rsidRPr="0084575D">
        <w:rPr>
          <w:rFonts w:ascii="Times New Roman" w:hAnsi="Times New Roman" w:cs="Times New Roman"/>
          <w:b/>
          <w:bCs/>
          <w:sz w:val="24"/>
          <w:szCs w:val="24"/>
        </w:rPr>
        <w:t>A.</w:t>
      </w:r>
      <w:r w:rsidR="00322409">
        <w:rPr>
          <w:rFonts w:ascii="Times New Roman" w:hAnsi="Times New Roman" w:cs="Times New Roman"/>
          <w:b/>
          <w:bCs/>
          <w:sz w:val="24"/>
          <w:szCs w:val="24"/>
        </w:rPr>
        <w:t xml:space="preserve">P. </w:t>
      </w:r>
      <w:r w:rsidRPr="0084575D">
        <w:rPr>
          <w:rFonts w:ascii="Times New Roman" w:hAnsi="Times New Roman" w:cs="Times New Roman"/>
          <w:b/>
          <w:bCs/>
          <w:sz w:val="24"/>
          <w:szCs w:val="24"/>
        </w:rPr>
        <w:t>de Candole</w:t>
      </w:r>
      <w:r w:rsidR="00C75EA9">
        <w:rPr>
          <w:rFonts w:ascii="Times New Roman" w:hAnsi="Times New Roman" w:cs="Times New Roman"/>
          <w:sz w:val="24"/>
          <w:szCs w:val="24"/>
        </w:rPr>
        <w:t>(</w:t>
      </w:r>
      <w:r w:rsidRPr="0084575D">
        <w:rPr>
          <w:rFonts w:ascii="Times New Roman" w:hAnsi="Times New Roman" w:cs="Times New Roman"/>
          <w:b/>
          <w:bCs/>
          <w:sz w:val="24"/>
          <w:szCs w:val="24"/>
        </w:rPr>
        <w:t>1813</w:t>
      </w:r>
      <w:r w:rsidR="00C75EA9">
        <w:rPr>
          <w:rFonts w:ascii="Times New Roman" w:hAnsi="Times New Roman" w:cs="Times New Roman"/>
          <w:b/>
          <w:bCs/>
          <w:sz w:val="24"/>
          <w:szCs w:val="24"/>
        </w:rPr>
        <w:t>)</w:t>
      </w:r>
      <w:r>
        <w:rPr>
          <w:rFonts w:ascii="Times New Roman" w:hAnsi="Times New Roman" w:cs="Times New Roman"/>
          <w:sz w:val="24"/>
          <w:szCs w:val="24"/>
        </w:rPr>
        <w:t xml:space="preserve">, further </w:t>
      </w:r>
      <w:r w:rsidR="00351233">
        <w:rPr>
          <w:rFonts w:ascii="Times New Roman" w:hAnsi="Times New Roman" w:cs="Times New Roman"/>
          <w:sz w:val="24"/>
          <w:szCs w:val="24"/>
        </w:rPr>
        <w:t xml:space="preserve">modified the principles of nomenclature in his </w:t>
      </w:r>
      <w:r w:rsidR="00351233" w:rsidRPr="00351233">
        <w:rPr>
          <w:rFonts w:ascii="Times New Roman" w:hAnsi="Times New Roman" w:cs="Times New Roman"/>
          <w:b/>
          <w:bCs/>
          <w:i/>
          <w:iCs/>
          <w:sz w:val="24"/>
          <w:szCs w:val="24"/>
        </w:rPr>
        <w:t>“Theorie elementaire de la botanique”</w:t>
      </w:r>
      <w:r w:rsidR="00351233">
        <w:rPr>
          <w:rFonts w:ascii="Times New Roman" w:hAnsi="Times New Roman" w:cs="Times New Roman"/>
          <w:sz w:val="24"/>
          <w:szCs w:val="24"/>
        </w:rPr>
        <w:t>. In this work, for the first time, a complete and detailed sets of rules on plant nomenclature was given.</w:t>
      </w:r>
    </w:p>
    <w:p w:rsidR="000F3F36" w:rsidRDefault="000F3F36" w:rsidP="007053A1">
      <w:pPr>
        <w:pStyle w:val="ListParagraph"/>
        <w:jc w:val="both"/>
        <w:rPr>
          <w:rFonts w:ascii="Times New Roman" w:hAnsi="Times New Roman" w:cs="Times New Roman"/>
          <w:sz w:val="24"/>
          <w:szCs w:val="24"/>
        </w:rPr>
      </w:pPr>
    </w:p>
    <w:p w:rsidR="00C75EA9" w:rsidRDefault="00C75EA9" w:rsidP="007053A1">
      <w:pPr>
        <w:pStyle w:val="ListParagraph"/>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 xml:space="preserve">E.G Steudel’s </w:t>
      </w:r>
      <w:r w:rsidRPr="00C75EA9">
        <w:rPr>
          <w:rFonts w:ascii="Times New Roman" w:hAnsi="Times New Roman" w:cs="Times New Roman"/>
          <w:b/>
          <w:bCs/>
          <w:i/>
          <w:iCs/>
          <w:sz w:val="24"/>
          <w:szCs w:val="24"/>
        </w:rPr>
        <w:t>“Nomenclator Botanicus”</w:t>
      </w:r>
      <w:r>
        <w:rPr>
          <w:rFonts w:ascii="Times New Roman" w:hAnsi="Times New Roman" w:cs="Times New Roman"/>
          <w:b/>
          <w:bCs/>
          <w:sz w:val="24"/>
          <w:szCs w:val="24"/>
        </w:rPr>
        <w:t>(1821)</w:t>
      </w:r>
      <w:r w:rsidR="003F4460">
        <w:rPr>
          <w:rFonts w:ascii="Times New Roman" w:hAnsi="Times New Roman" w:cs="Times New Roman"/>
          <w:sz w:val="24"/>
          <w:szCs w:val="24"/>
        </w:rPr>
        <w:t>was published which comprised a list of Latin names of all flowering plants then known together with their synonyms.</w:t>
      </w:r>
    </w:p>
    <w:p w:rsidR="005A34CD" w:rsidRDefault="005A34CD" w:rsidP="007053A1">
      <w:pPr>
        <w:pStyle w:val="ListParagraph"/>
        <w:jc w:val="both"/>
        <w:rPr>
          <w:rFonts w:ascii="Times New Roman" w:hAnsi="Times New Roman" w:cs="Times New Roman"/>
          <w:sz w:val="24"/>
          <w:szCs w:val="24"/>
        </w:rPr>
      </w:pPr>
      <w:r>
        <w:rPr>
          <w:rFonts w:ascii="Times New Roman" w:hAnsi="Times New Roman" w:cs="Times New Roman"/>
          <w:sz w:val="24"/>
          <w:szCs w:val="24"/>
        </w:rPr>
        <w:t>2</w:t>
      </w:r>
      <w:r w:rsidRPr="005A34C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of this work appeared in </w:t>
      </w:r>
      <w:r w:rsidRPr="005A34CD">
        <w:rPr>
          <w:rFonts w:ascii="Times New Roman" w:hAnsi="Times New Roman" w:cs="Times New Roman"/>
          <w:b/>
          <w:bCs/>
          <w:sz w:val="24"/>
          <w:szCs w:val="24"/>
        </w:rPr>
        <w:t>1840</w:t>
      </w:r>
      <w:r>
        <w:rPr>
          <w:rFonts w:ascii="Times New Roman" w:hAnsi="Times New Roman" w:cs="Times New Roman"/>
          <w:sz w:val="24"/>
          <w:szCs w:val="24"/>
        </w:rPr>
        <w:t xml:space="preserve"> in </w:t>
      </w:r>
      <w:r w:rsidRPr="005A34CD">
        <w:rPr>
          <w:rFonts w:ascii="Times New Roman" w:hAnsi="Times New Roman" w:cs="Times New Roman"/>
          <w:b/>
          <w:bCs/>
          <w:i/>
          <w:iCs/>
          <w:sz w:val="24"/>
          <w:szCs w:val="24"/>
        </w:rPr>
        <w:t>“Nomenclator”</w:t>
      </w:r>
      <w:r>
        <w:rPr>
          <w:rFonts w:ascii="Times New Roman" w:hAnsi="Times New Roman" w:cs="Times New Roman"/>
          <w:sz w:val="24"/>
          <w:szCs w:val="24"/>
        </w:rPr>
        <w:t xml:space="preserve"> which was used by botanist of Europe and America for a very long time.</w:t>
      </w:r>
    </w:p>
    <w:p w:rsidR="00F569DD" w:rsidRDefault="00F569DD" w:rsidP="007053A1">
      <w:pPr>
        <w:pStyle w:val="ListParagraph"/>
        <w:jc w:val="both"/>
        <w:rPr>
          <w:rFonts w:ascii="Times New Roman" w:hAnsi="Times New Roman" w:cs="Times New Roman"/>
          <w:b/>
          <w:bCs/>
          <w:sz w:val="24"/>
          <w:szCs w:val="24"/>
        </w:rPr>
      </w:pPr>
    </w:p>
    <w:p w:rsidR="00F569DD" w:rsidRDefault="00F569DD" w:rsidP="007053A1">
      <w:pPr>
        <w:pStyle w:val="ListParagraph"/>
        <w:numPr>
          <w:ilvl w:val="0"/>
          <w:numId w:val="5"/>
        </w:numPr>
        <w:jc w:val="both"/>
        <w:rPr>
          <w:rFonts w:ascii="Times New Roman" w:hAnsi="Times New Roman" w:cs="Times New Roman"/>
          <w:sz w:val="24"/>
          <w:szCs w:val="24"/>
        </w:rPr>
      </w:pPr>
      <w:r w:rsidRPr="00F569DD">
        <w:rPr>
          <w:rFonts w:ascii="Times New Roman" w:hAnsi="Times New Roman" w:cs="Times New Roman"/>
          <w:b/>
          <w:bCs/>
          <w:sz w:val="24"/>
          <w:szCs w:val="24"/>
        </w:rPr>
        <w:t xml:space="preserve">Alphonse de </w:t>
      </w:r>
      <w:r>
        <w:rPr>
          <w:rFonts w:ascii="Times New Roman" w:hAnsi="Times New Roman" w:cs="Times New Roman"/>
          <w:b/>
          <w:bCs/>
          <w:sz w:val="24"/>
          <w:szCs w:val="24"/>
        </w:rPr>
        <w:t>C</w:t>
      </w:r>
      <w:r w:rsidRPr="00F569DD">
        <w:rPr>
          <w:rFonts w:ascii="Times New Roman" w:hAnsi="Times New Roman" w:cs="Times New Roman"/>
          <w:b/>
          <w:bCs/>
          <w:sz w:val="24"/>
          <w:szCs w:val="24"/>
        </w:rPr>
        <w:t>andolle</w:t>
      </w:r>
      <w:r>
        <w:rPr>
          <w:rFonts w:ascii="Times New Roman" w:hAnsi="Times New Roman" w:cs="Times New Roman"/>
          <w:sz w:val="24"/>
          <w:szCs w:val="24"/>
        </w:rPr>
        <w:t xml:space="preserve">, son of A.P.de Candolle circulated a copy of his manuscript </w:t>
      </w:r>
      <w:r w:rsidRPr="00F569DD">
        <w:rPr>
          <w:rFonts w:ascii="Times New Roman" w:hAnsi="Times New Roman" w:cs="Times New Roman"/>
          <w:b/>
          <w:bCs/>
          <w:i/>
          <w:iCs/>
          <w:sz w:val="24"/>
          <w:szCs w:val="24"/>
        </w:rPr>
        <w:t>“Lois de la nomenclature botanique”</w:t>
      </w:r>
      <w:r>
        <w:rPr>
          <w:rFonts w:ascii="Times New Roman" w:hAnsi="Times New Roman" w:cs="Times New Roman"/>
          <w:b/>
          <w:bCs/>
          <w:sz w:val="24"/>
          <w:szCs w:val="24"/>
        </w:rPr>
        <w:t>(1867)</w:t>
      </w:r>
      <w:r>
        <w:rPr>
          <w:rFonts w:ascii="Times New Roman" w:hAnsi="Times New Roman" w:cs="Times New Roman"/>
          <w:sz w:val="24"/>
          <w:szCs w:val="24"/>
        </w:rPr>
        <w:t>,</w:t>
      </w:r>
      <w:r w:rsidR="007C2CC1">
        <w:rPr>
          <w:rFonts w:ascii="Times New Roman" w:hAnsi="Times New Roman" w:cs="Times New Roman"/>
          <w:sz w:val="24"/>
          <w:szCs w:val="24"/>
        </w:rPr>
        <w:t xml:space="preserve"> in the 1</w:t>
      </w:r>
      <w:r w:rsidR="007C2CC1" w:rsidRPr="007C2CC1">
        <w:rPr>
          <w:rFonts w:ascii="Times New Roman" w:hAnsi="Times New Roman" w:cs="Times New Roman"/>
          <w:sz w:val="24"/>
          <w:szCs w:val="24"/>
          <w:vertAlign w:val="superscript"/>
        </w:rPr>
        <w:t>st</w:t>
      </w:r>
      <w:r w:rsidR="007C2CC1">
        <w:rPr>
          <w:rFonts w:ascii="Times New Roman" w:hAnsi="Times New Roman" w:cs="Times New Roman"/>
          <w:sz w:val="24"/>
          <w:szCs w:val="24"/>
        </w:rPr>
        <w:t xml:space="preserve">International Botanical Congress (Paris Code) </w:t>
      </w:r>
      <w:r>
        <w:rPr>
          <w:rFonts w:ascii="Times New Roman" w:hAnsi="Times New Roman" w:cs="Times New Roman"/>
          <w:sz w:val="24"/>
          <w:szCs w:val="24"/>
        </w:rPr>
        <w:t>which was the first organised effort towards the development of uniform Botanical Nomenclature.</w:t>
      </w:r>
    </w:p>
    <w:p w:rsidR="005739A2" w:rsidRDefault="005739A2" w:rsidP="007053A1">
      <w:pPr>
        <w:pStyle w:val="ListParagraph"/>
        <w:jc w:val="both"/>
        <w:rPr>
          <w:rFonts w:ascii="Times New Roman" w:hAnsi="Times New Roman" w:cs="Times New Roman"/>
          <w:b/>
          <w:bCs/>
          <w:sz w:val="24"/>
          <w:szCs w:val="24"/>
        </w:rPr>
      </w:pPr>
    </w:p>
    <w:p w:rsidR="005739A2" w:rsidRPr="005A34CD" w:rsidRDefault="005739A2" w:rsidP="007053A1">
      <w:pPr>
        <w:pStyle w:val="ListParagraph"/>
        <w:jc w:val="both"/>
        <w:rPr>
          <w:rFonts w:ascii="Times New Roman" w:hAnsi="Times New Roman" w:cs="Times New Roman"/>
          <w:sz w:val="24"/>
          <w:szCs w:val="24"/>
        </w:rPr>
      </w:pPr>
    </w:p>
    <w:p w:rsidR="00753BC1" w:rsidRDefault="005739A2" w:rsidP="007053A1">
      <w:pPr>
        <w:jc w:val="both"/>
        <w:rPr>
          <w:rFonts w:ascii="Times New Roman" w:hAnsi="Times New Roman" w:cs="Times New Roman"/>
          <w:b/>
          <w:bCs/>
          <w:sz w:val="24"/>
          <w:szCs w:val="24"/>
          <w:u w:val="single"/>
        </w:rPr>
      </w:pPr>
      <w:r w:rsidRPr="005739A2">
        <w:rPr>
          <w:rFonts w:ascii="Times New Roman" w:hAnsi="Times New Roman" w:cs="Times New Roman"/>
          <w:b/>
          <w:bCs/>
          <w:sz w:val="24"/>
          <w:szCs w:val="24"/>
          <w:u w:val="single"/>
        </w:rPr>
        <w:t xml:space="preserve">Codes of Nomenclature (History till </w:t>
      </w:r>
      <w:r w:rsidR="009E3062">
        <w:rPr>
          <w:rFonts w:ascii="Times New Roman" w:hAnsi="Times New Roman" w:cs="Times New Roman"/>
          <w:b/>
          <w:bCs/>
          <w:sz w:val="24"/>
          <w:szCs w:val="24"/>
          <w:u w:val="single"/>
        </w:rPr>
        <w:t>dates</w:t>
      </w:r>
      <w:r w:rsidRPr="005739A2">
        <w:rPr>
          <w:rFonts w:ascii="Times New Roman" w:hAnsi="Times New Roman" w:cs="Times New Roman"/>
          <w:b/>
          <w:bCs/>
          <w:sz w:val="24"/>
          <w:szCs w:val="24"/>
          <w:u w:val="single"/>
        </w:rPr>
        <w:t>)</w:t>
      </w:r>
      <w:r>
        <w:rPr>
          <w:rFonts w:ascii="Times New Roman" w:hAnsi="Times New Roman" w:cs="Times New Roman"/>
          <w:b/>
          <w:bCs/>
          <w:sz w:val="24"/>
          <w:szCs w:val="24"/>
          <w:u w:val="single"/>
        </w:rPr>
        <w:t>:</w:t>
      </w:r>
    </w:p>
    <w:p w:rsidR="000D0106" w:rsidRDefault="005739A2" w:rsidP="007053A1">
      <w:pPr>
        <w:pStyle w:val="ListParagraph"/>
        <w:numPr>
          <w:ilvl w:val="0"/>
          <w:numId w:val="7"/>
        </w:numPr>
        <w:jc w:val="both"/>
        <w:rPr>
          <w:rFonts w:ascii="Times New Roman" w:hAnsi="Times New Roman" w:cs="Times New Roman"/>
          <w:b/>
          <w:bCs/>
          <w:sz w:val="24"/>
          <w:szCs w:val="24"/>
        </w:rPr>
      </w:pPr>
      <w:r w:rsidRPr="005739A2">
        <w:rPr>
          <w:rFonts w:ascii="Times New Roman" w:hAnsi="Times New Roman" w:cs="Times New Roman"/>
          <w:b/>
          <w:bCs/>
          <w:sz w:val="24"/>
          <w:szCs w:val="24"/>
          <w:u w:val="single"/>
        </w:rPr>
        <w:t>Paris Code, 1867</w:t>
      </w:r>
      <w:r>
        <w:rPr>
          <w:rFonts w:ascii="Times New Roman" w:hAnsi="Times New Roman" w:cs="Times New Roman"/>
          <w:b/>
          <w:bCs/>
          <w:sz w:val="24"/>
          <w:szCs w:val="24"/>
        </w:rPr>
        <w:t xml:space="preserve">: </w:t>
      </w:r>
    </w:p>
    <w:p w:rsidR="000D0106" w:rsidRPr="000D0106" w:rsidRDefault="005739A2" w:rsidP="000D0106">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 xml:space="preserve">The first </w:t>
      </w:r>
      <w:r w:rsidRPr="005739A2">
        <w:rPr>
          <w:rFonts w:ascii="Times New Roman" w:hAnsi="Times New Roman" w:cs="Times New Roman"/>
          <w:b/>
          <w:bCs/>
          <w:sz w:val="24"/>
          <w:szCs w:val="24"/>
        </w:rPr>
        <w:t>‘International Botanical Congress’</w:t>
      </w:r>
      <w:r w:rsidR="00A1354B">
        <w:rPr>
          <w:rFonts w:ascii="Times New Roman" w:hAnsi="Times New Roman" w:cs="Times New Roman"/>
          <w:sz w:val="24"/>
          <w:szCs w:val="24"/>
        </w:rPr>
        <w:t>was held in Paris where laws of Botanical Nomenclature were accepted and adopted with some modifications.</w:t>
      </w:r>
    </w:p>
    <w:p w:rsidR="000D0106" w:rsidRPr="000D0106" w:rsidRDefault="003949E7" w:rsidP="000D0106">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 xml:space="preserve"> These laws are Paris Code since they were adopted at the French capital, or de Candolle rules, as they were prepared b</w:t>
      </w:r>
      <w:r w:rsidR="00473664">
        <w:rPr>
          <w:rFonts w:ascii="Times New Roman" w:hAnsi="Times New Roman" w:cs="Times New Roman"/>
          <w:sz w:val="24"/>
          <w:szCs w:val="24"/>
        </w:rPr>
        <w:t>y</w:t>
      </w:r>
      <w:r>
        <w:rPr>
          <w:rFonts w:ascii="Times New Roman" w:hAnsi="Times New Roman" w:cs="Times New Roman"/>
          <w:sz w:val="24"/>
          <w:szCs w:val="24"/>
        </w:rPr>
        <w:t xml:space="preserve"> Alphonse de Candolle.</w:t>
      </w:r>
    </w:p>
    <w:p w:rsidR="000D0106" w:rsidRPr="000D0106" w:rsidRDefault="007053A1" w:rsidP="000D0106">
      <w:pPr>
        <w:pStyle w:val="ListParagraph"/>
        <w:numPr>
          <w:ilvl w:val="0"/>
          <w:numId w:val="8"/>
        </w:numPr>
        <w:jc w:val="both"/>
        <w:rPr>
          <w:rFonts w:ascii="Times New Roman" w:hAnsi="Times New Roman" w:cs="Times New Roman"/>
          <w:b/>
          <w:bCs/>
          <w:sz w:val="24"/>
          <w:szCs w:val="24"/>
        </w:rPr>
      </w:pPr>
      <w:r w:rsidRPr="000D0106">
        <w:rPr>
          <w:rFonts w:ascii="Times New Roman" w:hAnsi="Times New Roman" w:cs="Times New Roman"/>
          <w:sz w:val="24"/>
          <w:szCs w:val="24"/>
        </w:rPr>
        <w:lastRenderedPageBreak/>
        <w:t>150 botanists of different parts of the world met and rules and regulations were scheduled.</w:t>
      </w:r>
    </w:p>
    <w:p w:rsidR="000D0106" w:rsidRPr="000D0106" w:rsidRDefault="007053A1" w:rsidP="000D0106">
      <w:pPr>
        <w:pStyle w:val="ListParagraph"/>
        <w:numPr>
          <w:ilvl w:val="0"/>
          <w:numId w:val="8"/>
        </w:numPr>
        <w:jc w:val="both"/>
        <w:rPr>
          <w:rFonts w:ascii="Times New Roman" w:hAnsi="Times New Roman" w:cs="Times New Roman"/>
          <w:b/>
          <w:bCs/>
          <w:sz w:val="24"/>
          <w:szCs w:val="24"/>
        </w:rPr>
      </w:pPr>
      <w:r w:rsidRPr="000D0106">
        <w:rPr>
          <w:rFonts w:ascii="Times New Roman" w:hAnsi="Times New Roman" w:cs="Times New Roman"/>
          <w:sz w:val="24"/>
          <w:szCs w:val="24"/>
        </w:rPr>
        <w:t>Linnaeus was made</w:t>
      </w:r>
      <w:r w:rsidR="00473664" w:rsidRPr="000D0106">
        <w:rPr>
          <w:rFonts w:ascii="Times New Roman" w:hAnsi="Times New Roman" w:cs="Times New Roman"/>
          <w:sz w:val="24"/>
          <w:szCs w:val="24"/>
        </w:rPr>
        <w:t xml:space="preserve"> the starting point for plant nomenclature and the rule of priority was made fundamental.</w:t>
      </w:r>
    </w:p>
    <w:p w:rsidR="00F22EED" w:rsidRPr="007D32CC" w:rsidRDefault="00473664" w:rsidP="000D0106">
      <w:pPr>
        <w:pStyle w:val="ListParagraph"/>
        <w:numPr>
          <w:ilvl w:val="0"/>
          <w:numId w:val="8"/>
        </w:numPr>
        <w:jc w:val="both"/>
        <w:rPr>
          <w:rFonts w:ascii="Times New Roman" w:hAnsi="Times New Roman" w:cs="Times New Roman"/>
          <w:b/>
          <w:bCs/>
          <w:sz w:val="24"/>
          <w:szCs w:val="24"/>
        </w:rPr>
      </w:pPr>
      <w:r w:rsidRPr="000D0106">
        <w:rPr>
          <w:rFonts w:ascii="Times New Roman" w:hAnsi="Times New Roman" w:cs="Times New Roman"/>
          <w:sz w:val="24"/>
          <w:szCs w:val="24"/>
        </w:rPr>
        <w:t>Considerable attention was given to the matter of author citation. The need for valid publication and for acceptance and rejection of names were established.</w:t>
      </w:r>
    </w:p>
    <w:p w:rsidR="007D32CC" w:rsidRPr="00A54C66" w:rsidRDefault="007D32CC" w:rsidP="000D0106">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 xml:space="preserve">Difficulties arose </w:t>
      </w:r>
      <w:r w:rsidR="00C24445">
        <w:rPr>
          <w:rFonts w:ascii="Times New Roman" w:hAnsi="Times New Roman" w:cs="Times New Roman"/>
          <w:sz w:val="24"/>
          <w:szCs w:val="24"/>
        </w:rPr>
        <w:t>as divergences and deviations due to the adoption of Kew rule set up by many English botanists.</w:t>
      </w:r>
    </w:p>
    <w:p w:rsidR="00A54C66" w:rsidRPr="000D0106" w:rsidRDefault="00A54C66" w:rsidP="00A54C66">
      <w:pPr>
        <w:pStyle w:val="ListParagraph"/>
        <w:ind w:left="1440"/>
        <w:jc w:val="both"/>
        <w:rPr>
          <w:rFonts w:ascii="Times New Roman" w:hAnsi="Times New Roman" w:cs="Times New Roman"/>
          <w:b/>
          <w:bCs/>
          <w:sz w:val="24"/>
          <w:szCs w:val="24"/>
        </w:rPr>
      </w:pPr>
    </w:p>
    <w:p w:rsidR="007D32CC" w:rsidRDefault="000D0106" w:rsidP="000D0106">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Rochester code, 1892(USA)</w:t>
      </w:r>
      <w:r>
        <w:rPr>
          <w:rFonts w:ascii="Times New Roman" w:hAnsi="Times New Roman" w:cs="Times New Roman"/>
          <w:b/>
          <w:bCs/>
          <w:sz w:val="24"/>
          <w:szCs w:val="24"/>
        </w:rPr>
        <w:t>:</w:t>
      </w:r>
    </w:p>
    <w:p w:rsidR="00C5107A" w:rsidRPr="00DF3C24" w:rsidRDefault="00C5107A" w:rsidP="00C5107A">
      <w:pPr>
        <w:pStyle w:val="ListParagraph"/>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Dr.N.L. Britton of New York Botanical Garden presided the meeting along with a group of botanists at Rochester, New York (USA).</w:t>
      </w:r>
    </w:p>
    <w:p w:rsidR="00DF3C24" w:rsidRPr="0087392F" w:rsidRDefault="00DF3C24" w:rsidP="00C5107A">
      <w:pPr>
        <w:pStyle w:val="ListParagraph"/>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At this code, for the first time, the concept of nomenclatural types was introduced.</w:t>
      </w:r>
    </w:p>
    <w:p w:rsidR="0087392F" w:rsidRPr="0087392F" w:rsidRDefault="0087392F" w:rsidP="00C5107A">
      <w:pPr>
        <w:pStyle w:val="ListParagraph"/>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Strict adherence to the principles of priority were given.</w:t>
      </w:r>
    </w:p>
    <w:p w:rsidR="0087392F" w:rsidRDefault="001C2269" w:rsidP="00C5107A">
      <w:pPr>
        <w:pStyle w:val="ListParagraph"/>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 xml:space="preserve">Acceptance of all binomials resulting from the application of rule of priority even in case of tautonyms (specific epithet repeating the generic name, e.g. </w:t>
      </w:r>
      <w:r w:rsidRPr="001C2269">
        <w:rPr>
          <w:rFonts w:ascii="Times New Roman" w:hAnsi="Times New Roman" w:cs="Times New Roman"/>
          <w:i/>
          <w:iCs/>
          <w:sz w:val="24"/>
          <w:szCs w:val="24"/>
        </w:rPr>
        <w:t>Malus malus</w:t>
      </w:r>
      <w:r>
        <w:rPr>
          <w:rFonts w:ascii="Times New Roman" w:hAnsi="Times New Roman" w:cs="Times New Roman"/>
          <w:sz w:val="24"/>
          <w:szCs w:val="24"/>
        </w:rPr>
        <w:t>)</w:t>
      </w:r>
      <w:r w:rsidR="005B0A88">
        <w:rPr>
          <w:rFonts w:ascii="Times New Roman" w:hAnsi="Times New Roman" w:cs="Times New Roman"/>
          <w:sz w:val="24"/>
          <w:szCs w:val="24"/>
        </w:rPr>
        <w:t>.</w:t>
      </w:r>
    </w:p>
    <w:p w:rsidR="007D32CC" w:rsidRDefault="007D32CC" w:rsidP="007D32CC">
      <w:pPr>
        <w:pStyle w:val="ListParagraph"/>
        <w:jc w:val="both"/>
        <w:rPr>
          <w:rFonts w:ascii="Times New Roman" w:hAnsi="Times New Roman" w:cs="Times New Roman"/>
          <w:b/>
          <w:bCs/>
          <w:sz w:val="24"/>
          <w:szCs w:val="24"/>
        </w:rPr>
      </w:pPr>
    </w:p>
    <w:p w:rsidR="00C6226D" w:rsidRPr="00C6226D" w:rsidRDefault="005B0A88" w:rsidP="00C6226D">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Vienna Code, 1905:</w:t>
      </w:r>
      <w:r w:rsidR="00C6226D">
        <w:rPr>
          <w:rFonts w:ascii="Times New Roman" w:hAnsi="Times New Roman" w:cs="Times New Roman"/>
          <w:sz w:val="24"/>
          <w:szCs w:val="24"/>
        </w:rPr>
        <w:t xml:space="preserve">(held at Vienna; modifications based on Paris Code) </w:t>
      </w:r>
    </w:p>
    <w:p w:rsidR="00C6226D" w:rsidRPr="00DB3005" w:rsidRDefault="00DB3005" w:rsidP="00C6226D">
      <w:pPr>
        <w:pStyle w:val="ListParagraph"/>
        <w:numPr>
          <w:ilvl w:val="0"/>
          <w:numId w:val="10"/>
        </w:numPr>
        <w:jc w:val="both"/>
        <w:rPr>
          <w:rFonts w:ascii="Times New Roman" w:hAnsi="Times New Roman" w:cs="Times New Roman"/>
          <w:b/>
          <w:bCs/>
          <w:sz w:val="24"/>
          <w:szCs w:val="24"/>
          <w:u w:val="single"/>
        </w:rPr>
      </w:pPr>
      <w:r>
        <w:rPr>
          <w:rFonts w:ascii="Times New Roman" w:hAnsi="Times New Roman" w:cs="Times New Roman"/>
          <w:sz w:val="24"/>
          <w:szCs w:val="24"/>
        </w:rPr>
        <w:t>Establishment of Linnaeus ‘</w:t>
      </w:r>
      <w:r w:rsidRPr="00B7422A">
        <w:rPr>
          <w:rFonts w:ascii="Times New Roman" w:hAnsi="Times New Roman" w:cs="Times New Roman"/>
          <w:i/>
          <w:iCs/>
          <w:sz w:val="24"/>
          <w:szCs w:val="24"/>
        </w:rPr>
        <w:t>Species Plantarum</w:t>
      </w:r>
      <w:r>
        <w:rPr>
          <w:rFonts w:ascii="Times New Roman" w:hAnsi="Times New Roman" w:cs="Times New Roman"/>
          <w:sz w:val="24"/>
          <w:szCs w:val="24"/>
        </w:rPr>
        <w:t>’ (1753) as the starting point of nomenclature of vascular plants.</w:t>
      </w:r>
    </w:p>
    <w:p w:rsidR="00DB3005" w:rsidRPr="00356C07" w:rsidRDefault="00B7422A" w:rsidP="00C6226D">
      <w:pPr>
        <w:pStyle w:val="ListParagraph"/>
        <w:numPr>
          <w:ilvl w:val="0"/>
          <w:numId w:val="10"/>
        </w:numPr>
        <w:jc w:val="both"/>
        <w:rPr>
          <w:rFonts w:ascii="Times New Roman" w:hAnsi="Times New Roman" w:cs="Times New Roman"/>
          <w:b/>
          <w:bCs/>
          <w:sz w:val="24"/>
          <w:szCs w:val="24"/>
          <w:u w:val="single"/>
        </w:rPr>
      </w:pPr>
      <w:r>
        <w:rPr>
          <w:rFonts w:ascii="Times New Roman" w:hAnsi="Times New Roman" w:cs="Times New Roman"/>
          <w:sz w:val="24"/>
          <w:szCs w:val="24"/>
        </w:rPr>
        <w:t>Acceptance of descriptions of genera by Linnaeus in his ‘</w:t>
      </w:r>
      <w:r w:rsidRPr="00B7422A">
        <w:rPr>
          <w:rFonts w:ascii="Times New Roman" w:hAnsi="Times New Roman" w:cs="Times New Roman"/>
          <w:i/>
          <w:iCs/>
          <w:sz w:val="24"/>
          <w:szCs w:val="24"/>
        </w:rPr>
        <w:t>Genera Plantarum</w:t>
      </w:r>
      <w:r>
        <w:rPr>
          <w:rFonts w:ascii="Times New Roman" w:hAnsi="Times New Roman" w:cs="Times New Roman"/>
          <w:sz w:val="24"/>
          <w:szCs w:val="24"/>
        </w:rPr>
        <w:t>’, 5</w:t>
      </w:r>
      <w:r w:rsidRPr="00B7422A">
        <w:rPr>
          <w:rFonts w:ascii="Times New Roman" w:hAnsi="Times New Roman" w:cs="Times New Roman"/>
          <w:sz w:val="24"/>
          <w:szCs w:val="24"/>
          <w:vertAlign w:val="superscript"/>
        </w:rPr>
        <w:t>th</w:t>
      </w:r>
      <w:r>
        <w:rPr>
          <w:rFonts w:ascii="Times New Roman" w:hAnsi="Times New Roman" w:cs="Times New Roman"/>
          <w:sz w:val="24"/>
          <w:szCs w:val="24"/>
        </w:rPr>
        <w:t xml:space="preserve"> ed.1754 and to accept the generic names as valid.</w:t>
      </w:r>
    </w:p>
    <w:p w:rsidR="00356C07" w:rsidRPr="00B3573B" w:rsidRDefault="00356C07" w:rsidP="00C6226D">
      <w:pPr>
        <w:pStyle w:val="ListParagraph"/>
        <w:numPr>
          <w:ilvl w:val="0"/>
          <w:numId w:val="10"/>
        </w:numPr>
        <w:jc w:val="both"/>
        <w:rPr>
          <w:rFonts w:ascii="Times New Roman" w:hAnsi="Times New Roman" w:cs="Times New Roman"/>
          <w:b/>
          <w:bCs/>
          <w:sz w:val="24"/>
          <w:szCs w:val="24"/>
          <w:u w:val="single"/>
        </w:rPr>
      </w:pPr>
      <w:r>
        <w:rPr>
          <w:rFonts w:ascii="Times New Roman" w:hAnsi="Times New Roman" w:cs="Times New Roman"/>
          <w:sz w:val="24"/>
          <w:szCs w:val="24"/>
        </w:rPr>
        <w:t>Many old generic names were conserved and listed out due to their long use over new names (</w:t>
      </w:r>
      <w:r w:rsidRPr="00356C07">
        <w:rPr>
          <w:rFonts w:ascii="Times New Roman" w:hAnsi="Times New Roman" w:cs="Times New Roman"/>
          <w:i/>
          <w:iCs/>
          <w:sz w:val="24"/>
          <w:szCs w:val="24"/>
        </w:rPr>
        <w:t>nomina generica conservanda</w:t>
      </w:r>
      <w:r>
        <w:rPr>
          <w:rFonts w:ascii="Times New Roman" w:hAnsi="Times New Roman" w:cs="Times New Roman"/>
          <w:sz w:val="24"/>
          <w:szCs w:val="24"/>
        </w:rPr>
        <w:t>).</w:t>
      </w:r>
    </w:p>
    <w:p w:rsidR="00B3573B" w:rsidRPr="00B3573B" w:rsidRDefault="00B3573B" w:rsidP="00C6226D">
      <w:pPr>
        <w:pStyle w:val="ListParagraph"/>
        <w:numPr>
          <w:ilvl w:val="0"/>
          <w:numId w:val="10"/>
        </w:numPr>
        <w:jc w:val="both"/>
        <w:rPr>
          <w:rFonts w:ascii="Times New Roman" w:hAnsi="Times New Roman" w:cs="Times New Roman"/>
          <w:b/>
          <w:bCs/>
          <w:sz w:val="24"/>
          <w:szCs w:val="24"/>
          <w:u w:val="single"/>
        </w:rPr>
      </w:pPr>
      <w:r>
        <w:rPr>
          <w:rFonts w:ascii="Times New Roman" w:hAnsi="Times New Roman" w:cs="Times New Roman"/>
          <w:sz w:val="24"/>
          <w:szCs w:val="24"/>
        </w:rPr>
        <w:t>Tautonyms was not accepted.</w:t>
      </w:r>
    </w:p>
    <w:p w:rsidR="00B3573B" w:rsidRPr="0091284C" w:rsidRDefault="007C3EB6" w:rsidP="00C6226D">
      <w:pPr>
        <w:pStyle w:val="ListParagraph"/>
        <w:numPr>
          <w:ilvl w:val="0"/>
          <w:numId w:val="10"/>
        </w:numPr>
        <w:jc w:val="both"/>
        <w:rPr>
          <w:rFonts w:ascii="Times New Roman" w:hAnsi="Times New Roman" w:cs="Times New Roman"/>
          <w:b/>
          <w:bCs/>
          <w:sz w:val="24"/>
          <w:szCs w:val="24"/>
          <w:u w:val="single"/>
        </w:rPr>
      </w:pPr>
      <w:r>
        <w:rPr>
          <w:rFonts w:ascii="Times New Roman" w:hAnsi="Times New Roman" w:cs="Times New Roman"/>
          <w:sz w:val="24"/>
          <w:szCs w:val="24"/>
        </w:rPr>
        <w:t>Names of new groups must be accompanied by Latin diagnosis.</w:t>
      </w:r>
    </w:p>
    <w:p w:rsidR="0091284C" w:rsidRDefault="0091284C" w:rsidP="00C6226D">
      <w:pPr>
        <w:pStyle w:val="ListParagraph"/>
        <w:numPr>
          <w:ilvl w:val="0"/>
          <w:numId w:val="10"/>
        </w:numPr>
        <w:jc w:val="both"/>
        <w:rPr>
          <w:rFonts w:ascii="Times New Roman" w:hAnsi="Times New Roman" w:cs="Times New Roman"/>
          <w:b/>
          <w:bCs/>
          <w:sz w:val="24"/>
          <w:szCs w:val="24"/>
          <w:u w:val="single"/>
        </w:rPr>
      </w:pPr>
      <w:r>
        <w:rPr>
          <w:rFonts w:ascii="Times New Roman" w:hAnsi="Times New Roman" w:cs="Times New Roman"/>
          <w:sz w:val="24"/>
          <w:szCs w:val="24"/>
        </w:rPr>
        <w:t>The priority of name was determined by the date of publication alone.</w:t>
      </w:r>
    </w:p>
    <w:p w:rsidR="00C6226D" w:rsidRPr="00C6226D" w:rsidRDefault="00C6226D" w:rsidP="00C6226D">
      <w:pPr>
        <w:pStyle w:val="ListParagraph"/>
        <w:jc w:val="both"/>
        <w:rPr>
          <w:rFonts w:ascii="Times New Roman" w:hAnsi="Times New Roman" w:cs="Times New Roman"/>
          <w:b/>
          <w:bCs/>
          <w:sz w:val="24"/>
          <w:szCs w:val="24"/>
        </w:rPr>
      </w:pPr>
    </w:p>
    <w:p w:rsidR="009E41F4" w:rsidRPr="009E41F4" w:rsidRDefault="009E41F4" w:rsidP="000D0106">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American code,1907:</w:t>
      </w:r>
    </w:p>
    <w:p w:rsidR="009E41F4" w:rsidRPr="009E41F4" w:rsidRDefault="00813BBB" w:rsidP="009E41F4">
      <w:pPr>
        <w:pStyle w:val="ListParagraph"/>
        <w:numPr>
          <w:ilvl w:val="0"/>
          <w:numId w:val="11"/>
        </w:numPr>
        <w:jc w:val="both"/>
        <w:rPr>
          <w:rFonts w:ascii="Times New Roman" w:hAnsi="Times New Roman" w:cs="Times New Roman"/>
          <w:b/>
          <w:bCs/>
          <w:sz w:val="24"/>
          <w:szCs w:val="24"/>
        </w:rPr>
      </w:pPr>
      <w:r>
        <w:rPr>
          <w:rFonts w:ascii="Times New Roman" w:hAnsi="Times New Roman" w:cs="Times New Roman"/>
          <w:sz w:val="24"/>
          <w:szCs w:val="24"/>
        </w:rPr>
        <w:t>It did not accept the list of conserved names and the requirement for Latin diagnosis.</w:t>
      </w:r>
    </w:p>
    <w:p w:rsidR="00D90ECF" w:rsidRPr="00D90ECF" w:rsidRDefault="000954AB" w:rsidP="00D90ECF">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5</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Cambridge,1930:</w:t>
      </w:r>
    </w:p>
    <w:p w:rsidR="00D90ECF" w:rsidRPr="00D90ECF" w:rsidRDefault="00B9084D" w:rsidP="00D90ECF">
      <w:pPr>
        <w:pStyle w:val="ListParagraph"/>
        <w:numPr>
          <w:ilvl w:val="0"/>
          <w:numId w:val="11"/>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Truly International Code evolved. </w:t>
      </w:r>
      <w:r w:rsidR="00D90ECF">
        <w:rPr>
          <w:rFonts w:ascii="Times New Roman" w:hAnsi="Times New Roman" w:cs="Times New Roman"/>
          <w:sz w:val="24"/>
          <w:szCs w:val="24"/>
        </w:rPr>
        <w:t>Reconciled the basic differences between Vienna Code and American Code.</w:t>
      </w:r>
    </w:p>
    <w:p w:rsidR="00D90ECF" w:rsidRPr="00A05709" w:rsidRDefault="00A05709" w:rsidP="00D90ECF">
      <w:pPr>
        <w:pStyle w:val="ListParagraph"/>
        <w:numPr>
          <w:ilvl w:val="0"/>
          <w:numId w:val="11"/>
        </w:numPr>
        <w:jc w:val="both"/>
        <w:rPr>
          <w:rFonts w:ascii="Times New Roman" w:hAnsi="Times New Roman" w:cs="Times New Roman"/>
          <w:b/>
          <w:bCs/>
          <w:sz w:val="24"/>
          <w:szCs w:val="24"/>
          <w:u w:val="single"/>
        </w:rPr>
      </w:pPr>
      <w:r>
        <w:rPr>
          <w:rFonts w:ascii="Times New Roman" w:hAnsi="Times New Roman" w:cs="Times New Roman"/>
          <w:sz w:val="24"/>
          <w:szCs w:val="24"/>
        </w:rPr>
        <w:t>There was acceptance of nomenclatural types and tautonyms were rejected.</w:t>
      </w:r>
    </w:p>
    <w:p w:rsidR="00A05709" w:rsidRPr="002B673B" w:rsidRDefault="00A05709" w:rsidP="00D90ECF">
      <w:pPr>
        <w:pStyle w:val="ListParagraph"/>
        <w:numPr>
          <w:ilvl w:val="0"/>
          <w:numId w:val="11"/>
        </w:numPr>
        <w:jc w:val="both"/>
        <w:rPr>
          <w:rFonts w:ascii="Times New Roman" w:hAnsi="Times New Roman" w:cs="Times New Roman"/>
          <w:b/>
          <w:bCs/>
          <w:sz w:val="24"/>
          <w:szCs w:val="24"/>
          <w:u w:val="single"/>
        </w:rPr>
      </w:pPr>
      <w:r>
        <w:rPr>
          <w:rFonts w:ascii="Times New Roman" w:hAnsi="Times New Roman" w:cs="Times New Roman"/>
          <w:sz w:val="24"/>
          <w:szCs w:val="24"/>
        </w:rPr>
        <w:t>Mandatory use of Latin diagnosis after January 1, 1932.</w:t>
      </w:r>
    </w:p>
    <w:p w:rsidR="002B673B" w:rsidRDefault="002B673B" w:rsidP="00D90ECF">
      <w:pPr>
        <w:pStyle w:val="ListParagraph"/>
        <w:numPr>
          <w:ilvl w:val="0"/>
          <w:numId w:val="11"/>
        </w:numPr>
        <w:jc w:val="both"/>
        <w:rPr>
          <w:rFonts w:ascii="Times New Roman" w:hAnsi="Times New Roman" w:cs="Times New Roman"/>
          <w:b/>
          <w:bCs/>
          <w:sz w:val="24"/>
          <w:szCs w:val="24"/>
          <w:u w:val="single"/>
        </w:rPr>
      </w:pPr>
      <w:r>
        <w:rPr>
          <w:rFonts w:ascii="Times New Roman" w:hAnsi="Times New Roman" w:cs="Times New Roman"/>
          <w:sz w:val="24"/>
          <w:szCs w:val="24"/>
        </w:rPr>
        <w:t>Conserved names were approved.</w:t>
      </w:r>
    </w:p>
    <w:p w:rsidR="00D90ECF" w:rsidRPr="00D90ECF" w:rsidRDefault="00D90ECF" w:rsidP="00D90ECF">
      <w:pPr>
        <w:pStyle w:val="ListParagraph"/>
        <w:jc w:val="both"/>
        <w:rPr>
          <w:rFonts w:ascii="Times New Roman" w:hAnsi="Times New Roman" w:cs="Times New Roman"/>
          <w:b/>
          <w:bCs/>
          <w:sz w:val="24"/>
          <w:szCs w:val="24"/>
        </w:rPr>
      </w:pPr>
    </w:p>
    <w:p w:rsidR="00353E06" w:rsidRPr="00C93C67" w:rsidRDefault="00353E06" w:rsidP="00353E06">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6</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Amsterdam, 1935:</w:t>
      </w:r>
    </w:p>
    <w:p w:rsidR="00C93C67" w:rsidRPr="00C93C67" w:rsidRDefault="00C93C67" w:rsidP="00C93C67">
      <w:pPr>
        <w:pStyle w:val="ListParagraph"/>
        <w:numPr>
          <w:ilvl w:val="0"/>
          <w:numId w:val="12"/>
        </w:numPr>
        <w:jc w:val="both"/>
        <w:rPr>
          <w:rFonts w:ascii="Times New Roman" w:hAnsi="Times New Roman" w:cs="Times New Roman"/>
          <w:b/>
          <w:bCs/>
          <w:sz w:val="24"/>
          <w:szCs w:val="24"/>
        </w:rPr>
      </w:pPr>
      <w:r>
        <w:rPr>
          <w:rFonts w:ascii="Times New Roman" w:hAnsi="Times New Roman" w:cs="Times New Roman"/>
          <w:sz w:val="24"/>
          <w:szCs w:val="24"/>
        </w:rPr>
        <w:t>From January 1, 1935, names of new groups of recent plants are considered as validly published only when they are accompanied by a Latin diagnosis.</w:t>
      </w:r>
    </w:p>
    <w:p w:rsidR="00C93C67" w:rsidRPr="00720D78" w:rsidRDefault="00C93C67" w:rsidP="00C93C67">
      <w:pPr>
        <w:pStyle w:val="ListParagraph"/>
        <w:numPr>
          <w:ilvl w:val="0"/>
          <w:numId w:val="12"/>
        </w:numPr>
        <w:jc w:val="both"/>
        <w:rPr>
          <w:rFonts w:ascii="Times New Roman" w:hAnsi="Times New Roman" w:cs="Times New Roman"/>
          <w:b/>
          <w:bCs/>
          <w:sz w:val="24"/>
          <w:szCs w:val="24"/>
        </w:rPr>
      </w:pPr>
      <w:r>
        <w:rPr>
          <w:rFonts w:ascii="Times New Roman" w:hAnsi="Times New Roman" w:cs="Times New Roman"/>
          <w:sz w:val="24"/>
          <w:szCs w:val="24"/>
        </w:rPr>
        <w:t xml:space="preserve">An attempt to select a list of </w:t>
      </w:r>
      <w:r w:rsidRPr="00C93C67">
        <w:rPr>
          <w:rFonts w:ascii="Times New Roman" w:hAnsi="Times New Roman" w:cs="Times New Roman"/>
          <w:i/>
          <w:iCs/>
          <w:sz w:val="24"/>
          <w:szCs w:val="24"/>
        </w:rPr>
        <w:t>nomina specifica conservanda</w:t>
      </w:r>
      <w:r>
        <w:rPr>
          <w:rFonts w:ascii="Times New Roman" w:hAnsi="Times New Roman" w:cs="Times New Roman"/>
          <w:sz w:val="24"/>
          <w:szCs w:val="24"/>
        </w:rPr>
        <w:t xml:space="preserve"> was thwarted.</w:t>
      </w:r>
    </w:p>
    <w:p w:rsidR="00720D78" w:rsidRPr="00D90ECF" w:rsidRDefault="00720D78" w:rsidP="00720D78">
      <w:pPr>
        <w:pStyle w:val="ListParagraph"/>
        <w:ind w:left="1440"/>
        <w:jc w:val="both"/>
        <w:rPr>
          <w:rFonts w:ascii="Times New Roman" w:hAnsi="Times New Roman" w:cs="Times New Roman"/>
          <w:b/>
          <w:bCs/>
          <w:sz w:val="24"/>
          <w:szCs w:val="24"/>
        </w:rPr>
      </w:pPr>
    </w:p>
    <w:p w:rsidR="00720D78" w:rsidRPr="00ED0D6D" w:rsidRDefault="00720D78" w:rsidP="00720D78">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7</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Stockholm,1950:</w:t>
      </w:r>
    </w:p>
    <w:p w:rsidR="00ED0D6D" w:rsidRPr="00C02B85" w:rsidRDefault="00ED0D6D" w:rsidP="00ED0D6D">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sz w:val="24"/>
          <w:szCs w:val="24"/>
        </w:rPr>
        <w:lastRenderedPageBreak/>
        <w:t>It introduced a certain number of definitions on types.</w:t>
      </w:r>
    </w:p>
    <w:p w:rsidR="00C02B85" w:rsidRPr="00D90ECF" w:rsidRDefault="00C02B85" w:rsidP="00C02B85">
      <w:pPr>
        <w:pStyle w:val="ListParagraph"/>
        <w:ind w:left="1440"/>
        <w:jc w:val="both"/>
        <w:rPr>
          <w:rFonts w:ascii="Times New Roman" w:hAnsi="Times New Roman" w:cs="Times New Roman"/>
          <w:b/>
          <w:bCs/>
          <w:sz w:val="24"/>
          <w:szCs w:val="24"/>
        </w:rPr>
      </w:pPr>
    </w:p>
    <w:p w:rsidR="00C02B85" w:rsidRPr="00F56956" w:rsidRDefault="00C02B85" w:rsidP="00C02B85">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8</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Paris, 1954:</w:t>
      </w:r>
    </w:p>
    <w:p w:rsidR="006E5A2F" w:rsidRPr="006E5A2F" w:rsidRDefault="00F56956" w:rsidP="006E5A2F">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sz w:val="24"/>
          <w:szCs w:val="24"/>
        </w:rPr>
        <w:t>Great emphasis was laid on types, but the rule of Latin came under fire</w:t>
      </w:r>
      <w:r w:rsidR="006E5A2F">
        <w:rPr>
          <w:rFonts w:ascii="Times New Roman" w:hAnsi="Times New Roman" w:cs="Times New Roman"/>
          <w:sz w:val="24"/>
          <w:szCs w:val="24"/>
        </w:rPr>
        <w:t>.</w:t>
      </w:r>
    </w:p>
    <w:p w:rsidR="006E5A2F" w:rsidRPr="006E5A2F" w:rsidRDefault="006E5A2F" w:rsidP="006E5A2F">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9</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Montreal, 1959:</w:t>
      </w:r>
    </w:p>
    <w:p w:rsidR="006E5A2F" w:rsidRPr="00776B3A" w:rsidRDefault="006E5A2F" w:rsidP="006E5A2F">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sz w:val="24"/>
          <w:szCs w:val="24"/>
        </w:rPr>
        <w:t>Appointed a special committee to study the question of conservation of family names.</w:t>
      </w:r>
    </w:p>
    <w:p w:rsidR="00776B3A" w:rsidRPr="00D90ECF" w:rsidRDefault="00776B3A" w:rsidP="00776B3A">
      <w:pPr>
        <w:pStyle w:val="ListParagraph"/>
        <w:ind w:left="1440"/>
        <w:jc w:val="both"/>
        <w:rPr>
          <w:rFonts w:ascii="Times New Roman" w:hAnsi="Times New Roman" w:cs="Times New Roman"/>
          <w:b/>
          <w:bCs/>
          <w:sz w:val="24"/>
          <w:szCs w:val="24"/>
        </w:rPr>
      </w:pPr>
    </w:p>
    <w:p w:rsidR="007B7F97" w:rsidRPr="00805B1E" w:rsidRDefault="007B7F97" w:rsidP="007B7F97">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10</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Edinburgh, 1964:</w:t>
      </w:r>
    </w:p>
    <w:p w:rsidR="00A71DF0" w:rsidRDefault="00A71DF0" w:rsidP="00805B1E">
      <w:pPr>
        <w:pStyle w:val="ListParagraph"/>
        <w:numPr>
          <w:ilvl w:val="0"/>
          <w:numId w:val="13"/>
        </w:numPr>
        <w:jc w:val="both"/>
        <w:rPr>
          <w:rFonts w:ascii="Times New Roman" w:hAnsi="Times New Roman" w:cs="Times New Roman"/>
          <w:sz w:val="24"/>
          <w:szCs w:val="24"/>
        </w:rPr>
      </w:pPr>
      <w:r w:rsidRPr="00A71DF0">
        <w:rPr>
          <w:rFonts w:ascii="Times New Roman" w:hAnsi="Times New Roman" w:cs="Times New Roman"/>
          <w:sz w:val="24"/>
          <w:szCs w:val="24"/>
        </w:rPr>
        <w:t>ICBN</w:t>
      </w:r>
      <w:r>
        <w:rPr>
          <w:rFonts w:ascii="Times New Roman" w:hAnsi="Times New Roman" w:cs="Times New Roman"/>
          <w:sz w:val="24"/>
          <w:szCs w:val="24"/>
        </w:rPr>
        <w:t xml:space="preserve"> was adopted.</w:t>
      </w:r>
    </w:p>
    <w:p w:rsidR="00A71DF0" w:rsidRPr="00A71DF0" w:rsidRDefault="00A71DF0" w:rsidP="00805B1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Nomenclature rules, regulations and provisions were settled once and for all.</w:t>
      </w:r>
    </w:p>
    <w:p w:rsidR="00A71DF0" w:rsidRPr="00A71DF0" w:rsidRDefault="00805B1E" w:rsidP="00A71DF0">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sz w:val="24"/>
          <w:szCs w:val="24"/>
        </w:rPr>
        <w:t xml:space="preserve">A.L.de Jussieu’s </w:t>
      </w:r>
      <w:r w:rsidRPr="00805B1E">
        <w:rPr>
          <w:rFonts w:ascii="Times New Roman" w:hAnsi="Times New Roman" w:cs="Times New Roman"/>
          <w:i/>
          <w:iCs/>
          <w:sz w:val="24"/>
          <w:szCs w:val="24"/>
        </w:rPr>
        <w:t>Genera Plantarum</w:t>
      </w:r>
      <w:r>
        <w:rPr>
          <w:rFonts w:ascii="Times New Roman" w:hAnsi="Times New Roman" w:cs="Times New Roman"/>
          <w:sz w:val="24"/>
          <w:szCs w:val="24"/>
        </w:rPr>
        <w:t xml:space="preserve"> (1789) is the starting point for family names.</w:t>
      </w:r>
    </w:p>
    <w:p w:rsidR="00805B1E" w:rsidRPr="00702C8D" w:rsidRDefault="00805B1E" w:rsidP="00805B1E">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sz w:val="24"/>
          <w:szCs w:val="24"/>
        </w:rPr>
        <w:t>The names included forms a ready reference providing correct names of families together with a type genus for each family (</w:t>
      </w:r>
      <w:r w:rsidRPr="00805B1E">
        <w:rPr>
          <w:rFonts w:ascii="Times New Roman" w:hAnsi="Times New Roman" w:cs="Times New Roman"/>
          <w:i/>
          <w:iCs/>
          <w:sz w:val="24"/>
          <w:szCs w:val="24"/>
        </w:rPr>
        <w:t>nomina familiarum conservanda</w:t>
      </w:r>
      <w:r>
        <w:rPr>
          <w:rFonts w:ascii="Times New Roman" w:hAnsi="Times New Roman" w:cs="Times New Roman"/>
          <w:sz w:val="24"/>
          <w:szCs w:val="24"/>
        </w:rPr>
        <w:t>).</w:t>
      </w:r>
    </w:p>
    <w:p w:rsidR="00702C8D" w:rsidRPr="00D90ECF" w:rsidRDefault="00702C8D" w:rsidP="00702C8D">
      <w:pPr>
        <w:pStyle w:val="ListParagraph"/>
        <w:ind w:left="1440"/>
        <w:jc w:val="both"/>
        <w:rPr>
          <w:rFonts w:ascii="Times New Roman" w:hAnsi="Times New Roman" w:cs="Times New Roman"/>
          <w:b/>
          <w:bCs/>
          <w:sz w:val="24"/>
          <w:szCs w:val="24"/>
        </w:rPr>
      </w:pPr>
    </w:p>
    <w:p w:rsidR="00702C8D" w:rsidRPr="002F6057" w:rsidRDefault="00702C8D" w:rsidP="00702C8D">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11</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Seattle, 1969:</w:t>
      </w:r>
    </w:p>
    <w:p w:rsidR="002F6057" w:rsidRPr="003834C0" w:rsidRDefault="00B22898" w:rsidP="002F6057">
      <w:pPr>
        <w:pStyle w:val="ListParagraph"/>
        <w:numPr>
          <w:ilvl w:val="0"/>
          <w:numId w:val="14"/>
        </w:numPr>
        <w:jc w:val="both"/>
        <w:rPr>
          <w:rFonts w:ascii="Times New Roman" w:hAnsi="Times New Roman" w:cs="Times New Roman"/>
          <w:b/>
          <w:bCs/>
          <w:sz w:val="24"/>
          <w:szCs w:val="24"/>
        </w:rPr>
      </w:pPr>
      <w:r>
        <w:rPr>
          <w:rFonts w:ascii="Times New Roman" w:hAnsi="Times New Roman" w:cs="Times New Roman"/>
          <w:sz w:val="24"/>
          <w:szCs w:val="24"/>
        </w:rPr>
        <w:t>Issues include t</w:t>
      </w:r>
      <w:r w:rsidR="002F6057">
        <w:rPr>
          <w:rFonts w:ascii="Times New Roman" w:hAnsi="Times New Roman" w:cs="Times New Roman"/>
          <w:sz w:val="24"/>
          <w:szCs w:val="24"/>
        </w:rPr>
        <w:t>autonymous designations of taxa between genus and species, the perennial question of superfluous names and a reorganisation of the rules for hybrids.</w:t>
      </w:r>
    </w:p>
    <w:p w:rsidR="003834C0" w:rsidRPr="00D90ECF" w:rsidRDefault="003834C0" w:rsidP="003834C0">
      <w:pPr>
        <w:pStyle w:val="ListParagraph"/>
        <w:ind w:left="1440"/>
        <w:jc w:val="both"/>
        <w:rPr>
          <w:rFonts w:ascii="Times New Roman" w:hAnsi="Times New Roman" w:cs="Times New Roman"/>
          <w:b/>
          <w:bCs/>
          <w:sz w:val="24"/>
          <w:szCs w:val="24"/>
        </w:rPr>
      </w:pPr>
    </w:p>
    <w:p w:rsidR="00B03943" w:rsidRPr="0011434E" w:rsidRDefault="00B03943" w:rsidP="00B03943">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12</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Leningrad, USSR, 1975:</w:t>
      </w:r>
    </w:p>
    <w:p w:rsidR="0011434E" w:rsidRDefault="0011434E" w:rsidP="0011434E">
      <w:pPr>
        <w:pStyle w:val="ListParagraph"/>
        <w:numPr>
          <w:ilvl w:val="0"/>
          <w:numId w:val="14"/>
        </w:numPr>
        <w:jc w:val="both"/>
        <w:rPr>
          <w:rFonts w:ascii="Times New Roman" w:hAnsi="Times New Roman" w:cs="Times New Roman"/>
          <w:sz w:val="24"/>
          <w:szCs w:val="24"/>
        </w:rPr>
      </w:pPr>
      <w:r w:rsidRPr="0011434E">
        <w:rPr>
          <w:rFonts w:ascii="Times New Roman" w:hAnsi="Times New Roman" w:cs="Times New Roman"/>
          <w:sz w:val="24"/>
          <w:szCs w:val="24"/>
        </w:rPr>
        <w:t>Individual paragraphs</w:t>
      </w:r>
      <w:r>
        <w:rPr>
          <w:rFonts w:ascii="Times New Roman" w:hAnsi="Times New Roman" w:cs="Times New Roman"/>
          <w:sz w:val="24"/>
          <w:szCs w:val="24"/>
        </w:rPr>
        <w:t xml:space="preserve"> of all articles and recommendations were numbered in a decimal-like system; some paragraphs were rearranged.</w:t>
      </w:r>
    </w:p>
    <w:p w:rsidR="0011434E" w:rsidRDefault="0011434E" w:rsidP="0011434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 concept of organ-genera was eliminated for fossil plants.</w:t>
      </w:r>
    </w:p>
    <w:p w:rsidR="0011434E" w:rsidRDefault="0011434E" w:rsidP="0011434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 principle of automatic typification was extended above family level that were based on generic names, however, on priority basis.</w:t>
      </w:r>
    </w:p>
    <w:p w:rsidR="00052E25" w:rsidRDefault="00052E25" w:rsidP="0011434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It was made clear that code does not apply to the names of the organism treated as Bacteria.</w:t>
      </w:r>
    </w:p>
    <w:p w:rsidR="003834C0" w:rsidRPr="0011434E" w:rsidRDefault="003834C0" w:rsidP="003834C0">
      <w:pPr>
        <w:pStyle w:val="ListParagraph"/>
        <w:ind w:left="1440"/>
        <w:jc w:val="both"/>
        <w:rPr>
          <w:rFonts w:ascii="Times New Roman" w:hAnsi="Times New Roman" w:cs="Times New Roman"/>
          <w:sz w:val="24"/>
          <w:szCs w:val="24"/>
        </w:rPr>
      </w:pPr>
    </w:p>
    <w:p w:rsidR="00B03943" w:rsidRPr="003834C0" w:rsidRDefault="00B03943" w:rsidP="00B03943">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13</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Sydney, Australia 1981:</w:t>
      </w:r>
    </w:p>
    <w:p w:rsidR="003834C0" w:rsidRDefault="003834C0" w:rsidP="003834C0">
      <w:pPr>
        <w:pStyle w:val="ListParagraph"/>
        <w:numPr>
          <w:ilvl w:val="0"/>
          <w:numId w:val="15"/>
        </w:numPr>
        <w:jc w:val="both"/>
        <w:rPr>
          <w:rFonts w:ascii="Times New Roman" w:hAnsi="Times New Roman" w:cs="Times New Roman"/>
          <w:sz w:val="24"/>
          <w:szCs w:val="24"/>
        </w:rPr>
      </w:pPr>
      <w:r w:rsidRPr="003834C0">
        <w:rPr>
          <w:rFonts w:ascii="Times New Roman" w:hAnsi="Times New Roman" w:cs="Times New Roman"/>
          <w:sz w:val="24"/>
          <w:szCs w:val="24"/>
        </w:rPr>
        <w:t>Conservation of names of species was accepted but was</w:t>
      </w:r>
      <w:r>
        <w:rPr>
          <w:rFonts w:ascii="Times New Roman" w:hAnsi="Times New Roman" w:cs="Times New Roman"/>
          <w:sz w:val="24"/>
          <w:szCs w:val="24"/>
        </w:rPr>
        <w:t xml:space="preserve"> not included in the code.</w:t>
      </w:r>
    </w:p>
    <w:p w:rsidR="003834C0" w:rsidRDefault="003834C0" w:rsidP="003834C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provisions for hybrids were thoroughly maintained.</w:t>
      </w:r>
    </w:p>
    <w:p w:rsidR="003834C0" w:rsidRDefault="003834C0" w:rsidP="003834C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Autonyms were treated as validly published having priority over the names </w:t>
      </w:r>
      <w:r w:rsidR="00A645C3">
        <w:rPr>
          <w:rFonts w:ascii="Times New Roman" w:hAnsi="Times New Roman" w:cs="Times New Roman"/>
          <w:sz w:val="24"/>
          <w:szCs w:val="24"/>
        </w:rPr>
        <w:t>a</w:t>
      </w:r>
      <w:r>
        <w:rPr>
          <w:rFonts w:ascii="Times New Roman" w:hAnsi="Times New Roman" w:cs="Times New Roman"/>
          <w:sz w:val="24"/>
          <w:szCs w:val="24"/>
        </w:rPr>
        <w:t>s the same date automatically established.</w:t>
      </w:r>
    </w:p>
    <w:p w:rsidR="003834C0" w:rsidRPr="003834C0" w:rsidRDefault="003834C0" w:rsidP="003834C0">
      <w:pPr>
        <w:pStyle w:val="ListParagraph"/>
        <w:ind w:left="1440"/>
        <w:jc w:val="both"/>
        <w:rPr>
          <w:rFonts w:ascii="Times New Roman" w:hAnsi="Times New Roman" w:cs="Times New Roman"/>
          <w:sz w:val="24"/>
          <w:szCs w:val="24"/>
        </w:rPr>
      </w:pPr>
    </w:p>
    <w:p w:rsidR="008E259C" w:rsidRPr="00B47A01" w:rsidRDefault="008E259C" w:rsidP="008E259C">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14</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Berlin, 1988:</w:t>
      </w:r>
    </w:p>
    <w:p w:rsidR="00B47A01" w:rsidRDefault="00B47A01" w:rsidP="00B47A01">
      <w:pPr>
        <w:pStyle w:val="ListParagraph"/>
        <w:numPr>
          <w:ilvl w:val="0"/>
          <w:numId w:val="16"/>
        </w:numPr>
        <w:jc w:val="both"/>
        <w:rPr>
          <w:rFonts w:ascii="Times New Roman" w:hAnsi="Times New Roman" w:cs="Times New Roman"/>
          <w:sz w:val="24"/>
          <w:szCs w:val="24"/>
        </w:rPr>
      </w:pPr>
      <w:r w:rsidRPr="00B47A01">
        <w:rPr>
          <w:rFonts w:ascii="Times New Roman" w:hAnsi="Times New Roman" w:cs="Times New Roman"/>
          <w:sz w:val="24"/>
          <w:szCs w:val="24"/>
        </w:rPr>
        <w:t>The text</w:t>
      </w:r>
      <w:r>
        <w:rPr>
          <w:rFonts w:ascii="Times New Roman" w:hAnsi="Times New Roman" w:cs="Times New Roman"/>
          <w:sz w:val="24"/>
          <w:szCs w:val="24"/>
        </w:rPr>
        <w:t xml:space="preserve"> is in English instead of three different languages- English, French and German which were operative since Paris code of 1956.</w:t>
      </w:r>
    </w:p>
    <w:p w:rsidR="00A3754D" w:rsidRDefault="00A3754D" w:rsidP="00B47A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From January 1, 1990, the place of preservation of the type of the name of taxon must be mentioned.</w:t>
      </w:r>
    </w:p>
    <w:p w:rsidR="00F17637" w:rsidRPr="00B47A01" w:rsidRDefault="00F17637" w:rsidP="00F17637">
      <w:pPr>
        <w:pStyle w:val="ListParagraph"/>
        <w:ind w:left="1440"/>
        <w:jc w:val="both"/>
        <w:rPr>
          <w:rFonts w:ascii="Times New Roman" w:hAnsi="Times New Roman" w:cs="Times New Roman"/>
          <w:sz w:val="24"/>
          <w:szCs w:val="24"/>
        </w:rPr>
      </w:pPr>
    </w:p>
    <w:p w:rsidR="00F17637" w:rsidRPr="00384CDE" w:rsidRDefault="00F17637" w:rsidP="00F17637">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15</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Tokyo, 1993</w:t>
      </w:r>
      <w:r w:rsidR="00384CDE">
        <w:rPr>
          <w:rFonts w:ascii="Times New Roman" w:hAnsi="Times New Roman" w:cs="Times New Roman"/>
          <w:b/>
          <w:bCs/>
          <w:sz w:val="24"/>
          <w:szCs w:val="24"/>
          <w:u w:val="single"/>
        </w:rPr>
        <w:t>.</w:t>
      </w:r>
    </w:p>
    <w:p w:rsidR="00384CDE" w:rsidRPr="00D90ECF" w:rsidRDefault="00384CDE" w:rsidP="00384CDE">
      <w:pPr>
        <w:pStyle w:val="ListParagraph"/>
        <w:jc w:val="both"/>
        <w:rPr>
          <w:rFonts w:ascii="Times New Roman" w:hAnsi="Times New Roman" w:cs="Times New Roman"/>
          <w:b/>
          <w:bCs/>
          <w:sz w:val="24"/>
          <w:szCs w:val="24"/>
        </w:rPr>
      </w:pPr>
    </w:p>
    <w:p w:rsidR="00F17637" w:rsidRPr="00384CDE" w:rsidRDefault="00F17637" w:rsidP="00F17637">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lastRenderedPageBreak/>
        <w:t>16</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St. Louis, 1999</w:t>
      </w:r>
      <w:r w:rsidR="00384CDE">
        <w:rPr>
          <w:rFonts w:ascii="Times New Roman" w:hAnsi="Times New Roman" w:cs="Times New Roman"/>
          <w:b/>
          <w:bCs/>
          <w:sz w:val="24"/>
          <w:szCs w:val="24"/>
          <w:u w:val="single"/>
        </w:rPr>
        <w:t>.</w:t>
      </w:r>
    </w:p>
    <w:p w:rsidR="00384CDE" w:rsidRPr="00384CDE" w:rsidRDefault="00384CDE" w:rsidP="00384CDE">
      <w:pPr>
        <w:pStyle w:val="ListParagraph"/>
        <w:rPr>
          <w:rFonts w:ascii="Times New Roman" w:hAnsi="Times New Roman" w:cs="Times New Roman"/>
          <w:b/>
          <w:bCs/>
          <w:sz w:val="24"/>
          <w:szCs w:val="24"/>
        </w:rPr>
      </w:pPr>
    </w:p>
    <w:p w:rsidR="00384CDE" w:rsidRPr="00F17637" w:rsidRDefault="00384CDE" w:rsidP="00384CDE">
      <w:pPr>
        <w:pStyle w:val="ListParagraph"/>
        <w:jc w:val="both"/>
        <w:rPr>
          <w:rFonts w:ascii="Times New Roman" w:hAnsi="Times New Roman" w:cs="Times New Roman"/>
          <w:b/>
          <w:bCs/>
          <w:sz w:val="24"/>
          <w:szCs w:val="24"/>
        </w:rPr>
      </w:pPr>
    </w:p>
    <w:p w:rsidR="00F17637" w:rsidRPr="00384CDE" w:rsidRDefault="00F17637" w:rsidP="00F17637">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17</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Vienna, 2005</w:t>
      </w:r>
      <w:r w:rsidR="00384CDE">
        <w:rPr>
          <w:rFonts w:ascii="Times New Roman" w:hAnsi="Times New Roman" w:cs="Times New Roman"/>
          <w:b/>
          <w:bCs/>
          <w:sz w:val="24"/>
          <w:szCs w:val="24"/>
          <w:u w:val="single"/>
        </w:rPr>
        <w:t>.</w:t>
      </w:r>
    </w:p>
    <w:p w:rsidR="00384CDE" w:rsidRPr="00F17637" w:rsidRDefault="00384CDE" w:rsidP="00384CDE">
      <w:pPr>
        <w:pStyle w:val="ListParagraph"/>
        <w:jc w:val="both"/>
        <w:rPr>
          <w:rFonts w:ascii="Times New Roman" w:hAnsi="Times New Roman" w:cs="Times New Roman"/>
          <w:b/>
          <w:bCs/>
          <w:sz w:val="24"/>
          <w:szCs w:val="24"/>
        </w:rPr>
      </w:pPr>
    </w:p>
    <w:p w:rsidR="00F17637" w:rsidRPr="00950671" w:rsidRDefault="00F17637" w:rsidP="00F17637">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18</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w:t>
      </w:r>
      <w:r w:rsidR="007C7860">
        <w:rPr>
          <w:rFonts w:ascii="Times New Roman" w:hAnsi="Times New Roman" w:cs="Times New Roman"/>
          <w:b/>
          <w:bCs/>
          <w:sz w:val="24"/>
          <w:szCs w:val="24"/>
          <w:u w:val="single"/>
        </w:rPr>
        <w:t>Melbourne</w:t>
      </w:r>
      <w:r>
        <w:rPr>
          <w:rFonts w:ascii="Times New Roman" w:hAnsi="Times New Roman" w:cs="Times New Roman"/>
          <w:b/>
          <w:bCs/>
          <w:sz w:val="24"/>
          <w:szCs w:val="24"/>
          <w:u w:val="single"/>
        </w:rPr>
        <w:t>, 2011:</w:t>
      </w:r>
    </w:p>
    <w:p w:rsidR="00854576" w:rsidRPr="00854576" w:rsidRDefault="00950671" w:rsidP="00854576">
      <w:pPr>
        <w:pStyle w:val="ListParagraph"/>
        <w:numPr>
          <w:ilvl w:val="0"/>
          <w:numId w:val="17"/>
        </w:numPr>
        <w:jc w:val="both"/>
        <w:rPr>
          <w:rFonts w:ascii="Times New Roman" w:hAnsi="Times New Roman" w:cs="Times New Roman"/>
          <w:b/>
          <w:bCs/>
          <w:sz w:val="24"/>
          <w:szCs w:val="24"/>
          <w:highlight w:val="green"/>
        </w:rPr>
      </w:pPr>
      <w:r w:rsidRPr="00950671">
        <w:rPr>
          <w:rFonts w:ascii="Times New Roman" w:hAnsi="Times New Roman" w:cs="Times New Roman"/>
          <w:sz w:val="24"/>
          <w:szCs w:val="24"/>
          <w:highlight w:val="green"/>
        </w:rPr>
        <w:t>Renaming the International Code of Botanical Nomenclature (ICBN) as International Code of Nomenclature of algae, fungi and plants (ICN).</w:t>
      </w:r>
    </w:p>
    <w:p w:rsidR="00950671" w:rsidRPr="00950671" w:rsidRDefault="00950671" w:rsidP="00950671">
      <w:pPr>
        <w:pStyle w:val="ListParagraph"/>
        <w:numPr>
          <w:ilvl w:val="0"/>
          <w:numId w:val="17"/>
        </w:numPr>
        <w:jc w:val="both"/>
        <w:rPr>
          <w:rFonts w:ascii="Times New Roman" w:hAnsi="Times New Roman" w:cs="Times New Roman"/>
          <w:b/>
          <w:bCs/>
          <w:sz w:val="24"/>
          <w:szCs w:val="24"/>
        </w:rPr>
      </w:pPr>
      <w:r>
        <w:rPr>
          <w:rFonts w:ascii="Times New Roman" w:hAnsi="Times New Roman" w:cs="Times New Roman"/>
          <w:sz w:val="24"/>
          <w:szCs w:val="24"/>
        </w:rPr>
        <w:t>From January 1, 2012, it allows English diagnosis or description for making publication valid, and allowing Electronic publication for making it effective.</w:t>
      </w:r>
    </w:p>
    <w:p w:rsidR="00950671" w:rsidRPr="00D90ECF" w:rsidRDefault="00950671" w:rsidP="00950671">
      <w:pPr>
        <w:pStyle w:val="ListParagraph"/>
        <w:ind w:left="1440"/>
        <w:jc w:val="both"/>
        <w:rPr>
          <w:rFonts w:ascii="Times New Roman" w:hAnsi="Times New Roman" w:cs="Times New Roman"/>
          <w:b/>
          <w:bCs/>
          <w:sz w:val="24"/>
          <w:szCs w:val="24"/>
        </w:rPr>
      </w:pPr>
    </w:p>
    <w:p w:rsidR="00F17637" w:rsidRPr="00D90ECF" w:rsidRDefault="00F17637" w:rsidP="00F17637">
      <w:pPr>
        <w:pStyle w:val="ListParagraph"/>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19</w:t>
      </w:r>
      <w:r w:rsidRPr="000954A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International Botanical Congress (IBC) held at </w:t>
      </w:r>
      <w:r w:rsidR="00D739F3">
        <w:rPr>
          <w:rFonts w:ascii="Times New Roman" w:hAnsi="Times New Roman" w:cs="Times New Roman"/>
          <w:b/>
          <w:bCs/>
          <w:sz w:val="24"/>
          <w:szCs w:val="24"/>
          <w:u w:val="single"/>
        </w:rPr>
        <w:t>Shenzen</w:t>
      </w:r>
      <w:r>
        <w:rPr>
          <w:rFonts w:ascii="Times New Roman" w:hAnsi="Times New Roman" w:cs="Times New Roman"/>
          <w:b/>
          <w:bCs/>
          <w:sz w:val="24"/>
          <w:szCs w:val="24"/>
          <w:u w:val="single"/>
        </w:rPr>
        <w:t>,</w:t>
      </w:r>
      <w:r w:rsidR="00D739F3">
        <w:rPr>
          <w:rFonts w:ascii="Times New Roman" w:hAnsi="Times New Roman" w:cs="Times New Roman"/>
          <w:b/>
          <w:bCs/>
          <w:sz w:val="24"/>
          <w:szCs w:val="24"/>
          <w:u w:val="single"/>
        </w:rPr>
        <w:t xml:space="preserve"> China in July2017.</w:t>
      </w:r>
    </w:p>
    <w:p w:rsidR="00F17637" w:rsidRPr="00F17637" w:rsidRDefault="00F17637" w:rsidP="00F17637">
      <w:pPr>
        <w:pStyle w:val="ListParagraph"/>
        <w:jc w:val="both"/>
        <w:rPr>
          <w:rFonts w:ascii="Times New Roman" w:hAnsi="Times New Roman" w:cs="Times New Roman"/>
          <w:b/>
          <w:bCs/>
          <w:sz w:val="24"/>
          <w:szCs w:val="24"/>
        </w:rPr>
      </w:pPr>
    </w:p>
    <w:p w:rsidR="00D90ECF" w:rsidRPr="00D90ECF" w:rsidRDefault="00D90ECF" w:rsidP="00F17637">
      <w:pPr>
        <w:pStyle w:val="ListParagraph"/>
        <w:jc w:val="both"/>
        <w:rPr>
          <w:rFonts w:ascii="Times New Roman" w:hAnsi="Times New Roman" w:cs="Times New Roman"/>
          <w:b/>
          <w:bCs/>
          <w:sz w:val="24"/>
          <w:szCs w:val="24"/>
        </w:rPr>
      </w:pPr>
    </w:p>
    <w:p w:rsidR="00D90ECF" w:rsidRDefault="00D90ECF" w:rsidP="00D90ECF">
      <w:pPr>
        <w:pStyle w:val="ListParagraph"/>
        <w:jc w:val="both"/>
        <w:rPr>
          <w:rFonts w:ascii="Times New Roman" w:hAnsi="Times New Roman" w:cs="Times New Roman"/>
          <w:b/>
          <w:bCs/>
          <w:sz w:val="24"/>
          <w:szCs w:val="24"/>
          <w:u w:val="single"/>
        </w:rPr>
      </w:pPr>
    </w:p>
    <w:p w:rsidR="00D90ECF" w:rsidRPr="000D0106" w:rsidRDefault="00D90ECF" w:rsidP="00D90ECF">
      <w:pPr>
        <w:pStyle w:val="ListParagraph"/>
        <w:jc w:val="both"/>
        <w:rPr>
          <w:rFonts w:ascii="Times New Roman" w:hAnsi="Times New Roman" w:cs="Times New Roman"/>
          <w:b/>
          <w:bCs/>
          <w:sz w:val="24"/>
          <w:szCs w:val="24"/>
        </w:rPr>
      </w:pPr>
    </w:p>
    <w:p w:rsidR="00EE1BEA" w:rsidRPr="00EE1BEA" w:rsidRDefault="00EE1BEA" w:rsidP="00EE1BEA">
      <w:pPr>
        <w:jc w:val="center"/>
        <w:rPr>
          <w:rFonts w:ascii="Times New Roman" w:hAnsi="Times New Roman" w:cs="Times New Roman"/>
          <w:b/>
          <w:bCs/>
          <w:sz w:val="30"/>
          <w:szCs w:val="30"/>
          <w:u w:val="single"/>
        </w:rPr>
      </w:pPr>
      <w:r w:rsidRPr="00EE1BEA">
        <w:rPr>
          <w:rFonts w:ascii="Times New Roman" w:hAnsi="Times New Roman" w:cs="Times New Roman"/>
          <w:b/>
          <w:bCs/>
          <w:sz w:val="30"/>
          <w:szCs w:val="30"/>
          <w:u w:val="single"/>
        </w:rPr>
        <w:t>International Code of Nomenclature of algae, fungi and plants (ICN)</w:t>
      </w:r>
    </w:p>
    <w:p w:rsidR="00202D07" w:rsidRDefault="00EE1BEA" w:rsidP="00EE1BEA">
      <w:pPr>
        <w:jc w:val="center"/>
        <w:rPr>
          <w:rFonts w:ascii="Times New Roman" w:hAnsi="Times New Roman" w:cs="Times New Roman"/>
          <w:b/>
          <w:bCs/>
          <w:sz w:val="28"/>
          <w:szCs w:val="28"/>
        </w:rPr>
      </w:pPr>
      <w:r>
        <w:rPr>
          <w:rFonts w:ascii="Times New Roman" w:hAnsi="Times New Roman" w:cs="Times New Roman"/>
          <w:b/>
          <w:bCs/>
          <w:sz w:val="28"/>
          <w:szCs w:val="28"/>
        </w:rPr>
        <w:t>[</w:t>
      </w:r>
      <w:r w:rsidRPr="00EE1BEA">
        <w:rPr>
          <w:rFonts w:ascii="Times New Roman" w:hAnsi="Times New Roman" w:cs="Times New Roman"/>
          <w:b/>
          <w:bCs/>
          <w:sz w:val="28"/>
          <w:szCs w:val="28"/>
          <w:u w:val="single"/>
        </w:rPr>
        <w:t>Formerly International Code of Botanical Nomenclature (ICBN)</w:t>
      </w:r>
      <w:r>
        <w:rPr>
          <w:rFonts w:ascii="Times New Roman" w:hAnsi="Times New Roman" w:cs="Times New Roman"/>
          <w:b/>
          <w:bCs/>
          <w:sz w:val="28"/>
          <w:szCs w:val="28"/>
        </w:rPr>
        <w:t>]</w:t>
      </w:r>
    </w:p>
    <w:p w:rsidR="007C7860" w:rsidRDefault="008252A6" w:rsidP="00EE1BEA">
      <w:pPr>
        <w:jc w:val="both"/>
        <w:rPr>
          <w:rFonts w:ascii="Times New Roman" w:hAnsi="Times New Roman" w:cs="Times New Roman"/>
          <w:sz w:val="24"/>
          <w:szCs w:val="24"/>
        </w:rPr>
      </w:pPr>
      <w:r>
        <w:rPr>
          <w:rFonts w:ascii="Times New Roman" w:hAnsi="Times New Roman" w:cs="Times New Roman"/>
          <w:sz w:val="24"/>
          <w:szCs w:val="24"/>
        </w:rPr>
        <w:t>It is the set of rules and recommendations that govern the scientific naming of all organisms traditionally treated as algae, fungi or plants, whether fossil or non-fossil, including blue-green algae, chytrids, oomycetes, slime moulds and photosynthetic protists with their taxonomically related non-photosynthetic groups.</w:t>
      </w:r>
      <w:r w:rsidR="002E27A4">
        <w:rPr>
          <w:rFonts w:ascii="Times New Roman" w:hAnsi="Times New Roman" w:cs="Times New Roman"/>
          <w:sz w:val="24"/>
          <w:szCs w:val="24"/>
        </w:rPr>
        <w:t xml:space="preserve"> Its main aim is that each taxon or taxonomic group has only one correct name and that is accepted throughout the world.</w:t>
      </w:r>
    </w:p>
    <w:p w:rsidR="008E7991" w:rsidRPr="008E7991" w:rsidRDefault="007C7860" w:rsidP="008E7991">
      <w:pPr>
        <w:jc w:val="both"/>
        <w:rPr>
          <w:rFonts w:ascii="Times New Roman" w:hAnsi="Times New Roman" w:cs="Times New Roman"/>
          <w:b/>
          <w:bCs/>
          <w:sz w:val="24"/>
          <w:szCs w:val="24"/>
        </w:rPr>
      </w:pPr>
      <w:r w:rsidRPr="008E7991">
        <w:rPr>
          <w:rFonts w:ascii="Times New Roman" w:hAnsi="Times New Roman" w:cs="Times New Roman"/>
          <w:sz w:val="24"/>
          <w:szCs w:val="24"/>
        </w:rPr>
        <w:t>Before 2011, it was called ICBN, adopted by the 10</w:t>
      </w:r>
      <w:r w:rsidRPr="008E7991">
        <w:rPr>
          <w:rFonts w:ascii="Times New Roman" w:hAnsi="Times New Roman" w:cs="Times New Roman"/>
          <w:sz w:val="24"/>
          <w:szCs w:val="24"/>
          <w:vertAlign w:val="superscript"/>
        </w:rPr>
        <w:t>th</w:t>
      </w:r>
      <w:r w:rsidRPr="008E7991">
        <w:rPr>
          <w:rFonts w:ascii="Times New Roman" w:hAnsi="Times New Roman" w:cs="Times New Roman"/>
          <w:sz w:val="24"/>
          <w:szCs w:val="24"/>
        </w:rPr>
        <w:t xml:space="preserve"> International Botanical Congress of Edinberg in 1964. </w:t>
      </w:r>
      <w:r w:rsidR="008E7991" w:rsidRPr="008E7991">
        <w:rPr>
          <w:rFonts w:ascii="Times New Roman" w:hAnsi="Times New Roman" w:cs="Times New Roman"/>
          <w:sz w:val="24"/>
          <w:szCs w:val="24"/>
        </w:rPr>
        <w:t>The renaming of ICBN as ICN was adopted at the 18</w:t>
      </w:r>
      <w:r w:rsidR="008E7991" w:rsidRPr="008E7991">
        <w:rPr>
          <w:rFonts w:ascii="Times New Roman" w:hAnsi="Times New Roman" w:cs="Times New Roman"/>
          <w:sz w:val="24"/>
          <w:szCs w:val="24"/>
          <w:vertAlign w:val="superscript"/>
        </w:rPr>
        <w:t>th</w:t>
      </w:r>
      <w:r w:rsidR="008E7991" w:rsidRPr="008E7991">
        <w:rPr>
          <w:rFonts w:ascii="Times New Roman" w:hAnsi="Times New Roman" w:cs="Times New Roman"/>
          <w:sz w:val="24"/>
          <w:szCs w:val="24"/>
        </w:rPr>
        <w:t xml:space="preserve"> International Botanical Congress (IBC) held at Melbourne, 2011</w:t>
      </w:r>
      <w:r w:rsidR="008E7991">
        <w:rPr>
          <w:rFonts w:ascii="Times New Roman" w:hAnsi="Times New Roman" w:cs="Times New Roman"/>
          <w:sz w:val="24"/>
          <w:szCs w:val="24"/>
        </w:rPr>
        <w:t>.</w:t>
      </w:r>
    </w:p>
    <w:p w:rsidR="008E7991" w:rsidRDefault="007C7860" w:rsidP="008E7991">
      <w:pPr>
        <w:jc w:val="both"/>
        <w:rPr>
          <w:rFonts w:ascii="Times New Roman" w:hAnsi="Times New Roman" w:cs="Times New Roman"/>
          <w:sz w:val="24"/>
          <w:szCs w:val="24"/>
        </w:rPr>
      </w:pPr>
      <w:r w:rsidRPr="008E7991">
        <w:rPr>
          <w:rFonts w:ascii="Times New Roman" w:hAnsi="Times New Roman" w:cs="Times New Roman"/>
          <w:sz w:val="24"/>
          <w:szCs w:val="24"/>
        </w:rPr>
        <w:t>The current version of the code called ICN or the Shenzhen Code was adopted by the 1</w:t>
      </w:r>
      <w:r w:rsidR="008E7991" w:rsidRPr="008E7991">
        <w:rPr>
          <w:rFonts w:ascii="Times New Roman" w:hAnsi="Times New Roman" w:cs="Times New Roman"/>
          <w:sz w:val="24"/>
          <w:szCs w:val="24"/>
        </w:rPr>
        <w:t>9</w:t>
      </w:r>
      <w:r w:rsidR="008E7991" w:rsidRPr="008E7991">
        <w:rPr>
          <w:rFonts w:ascii="Times New Roman" w:hAnsi="Times New Roman" w:cs="Times New Roman"/>
          <w:sz w:val="24"/>
          <w:szCs w:val="24"/>
          <w:vertAlign w:val="superscript"/>
        </w:rPr>
        <w:t xml:space="preserve">th </w:t>
      </w:r>
      <w:r w:rsidR="008E7991" w:rsidRPr="008E7991">
        <w:rPr>
          <w:rFonts w:ascii="Times New Roman" w:hAnsi="Times New Roman" w:cs="Times New Roman"/>
          <w:sz w:val="24"/>
          <w:szCs w:val="24"/>
        </w:rPr>
        <w:t>International Botanical Congress (IBC) held at Shenz</w:t>
      </w:r>
      <w:r w:rsidR="00AD0638">
        <w:rPr>
          <w:rFonts w:ascii="Times New Roman" w:hAnsi="Times New Roman" w:cs="Times New Roman"/>
          <w:sz w:val="24"/>
          <w:szCs w:val="24"/>
        </w:rPr>
        <w:t>h</w:t>
      </w:r>
      <w:r w:rsidR="008E7991" w:rsidRPr="008E7991">
        <w:rPr>
          <w:rFonts w:ascii="Times New Roman" w:hAnsi="Times New Roman" w:cs="Times New Roman"/>
          <w:sz w:val="24"/>
          <w:szCs w:val="24"/>
        </w:rPr>
        <w:t xml:space="preserve">en, China in July 2017. </w:t>
      </w:r>
      <w:r w:rsidR="008E7991">
        <w:rPr>
          <w:rFonts w:ascii="Times New Roman" w:hAnsi="Times New Roman" w:cs="Times New Roman"/>
          <w:sz w:val="24"/>
          <w:szCs w:val="24"/>
        </w:rPr>
        <w:t>It became effective from 26 June 2018.</w:t>
      </w:r>
    </w:p>
    <w:p w:rsidR="007C7860" w:rsidRDefault="00882F7B" w:rsidP="00882F7B">
      <w:pPr>
        <w:jc w:val="both"/>
        <w:rPr>
          <w:rFonts w:ascii="Times New Roman" w:hAnsi="Times New Roman" w:cs="Times New Roman"/>
          <w:b/>
          <w:bCs/>
          <w:sz w:val="24"/>
          <w:szCs w:val="24"/>
        </w:rPr>
      </w:pPr>
      <w:r>
        <w:rPr>
          <w:rFonts w:ascii="Times New Roman" w:hAnsi="Times New Roman" w:cs="Times New Roman"/>
          <w:b/>
          <w:bCs/>
          <w:sz w:val="24"/>
          <w:szCs w:val="24"/>
        </w:rPr>
        <w:t xml:space="preserve">The Code is divided into 3 </w:t>
      </w:r>
      <w:r w:rsidR="00AD0638">
        <w:rPr>
          <w:rFonts w:ascii="Times New Roman" w:hAnsi="Times New Roman" w:cs="Times New Roman"/>
          <w:b/>
          <w:bCs/>
          <w:sz w:val="24"/>
          <w:szCs w:val="24"/>
        </w:rPr>
        <w:t>divisions: -</w:t>
      </w:r>
    </w:p>
    <w:p w:rsidR="00882F7B" w:rsidRDefault="00882F7B" w:rsidP="00882F7B">
      <w:pPr>
        <w:pStyle w:val="ListParagraph"/>
        <w:numPr>
          <w:ilvl w:val="0"/>
          <w:numId w:val="21"/>
        </w:numPr>
        <w:jc w:val="both"/>
        <w:rPr>
          <w:rFonts w:ascii="Times New Roman" w:hAnsi="Times New Roman" w:cs="Times New Roman"/>
          <w:b/>
          <w:bCs/>
          <w:sz w:val="24"/>
          <w:szCs w:val="24"/>
        </w:rPr>
      </w:pPr>
      <w:r>
        <w:rPr>
          <w:rFonts w:ascii="Times New Roman" w:hAnsi="Times New Roman" w:cs="Times New Roman"/>
          <w:b/>
          <w:bCs/>
          <w:sz w:val="24"/>
          <w:szCs w:val="24"/>
        </w:rPr>
        <w:t>Principles</w:t>
      </w:r>
    </w:p>
    <w:p w:rsidR="00882F7B" w:rsidRDefault="00882F7B" w:rsidP="00882F7B">
      <w:pPr>
        <w:pStyle w:val="ListParagraph"/>
        <w:numPr>
          <w:ilvl w:val="0"/>
          <w:numId w:val="21"/>
        </w:numPr>
        <w:jc w:val="both"/>
        <w:rPr>
          <w:rFonts w:ascii="Times New Roman" w:hAnsi="Times New Roman" w:cs="Times New Roman"/>
          <w:b/>
          <w:bCs/>
          <w:sz w:val="24"/>
          <w:szCs w:val="24"/>
        </w:rPr>
      </w:pPr>
      <w:r>
        <w:rPr>
          <w:rFonts w:ascii="Times New Roman" w:hAnsi="Times New Roman" w:cs="Times New Roman"/>
          <w:b/>
          <w:bCs/>
          <w:sz w:val="24"/>
          <w:szCs w:val="24"/>
        </w:rPr>
        <w:t>Rules and recommendations</w:t>
      </w:r>
    </w:p>
    <w:p w:rsidR="00882F7B" w:rsidRDefault="00882F7B" w:rsidP="00882F7B">
      <w:pPr>
        <w:pStyle w:val="ListParagraph"/>
        <w:numPr>
          <w:ilvl w:val="0"/>
          <w:numId w:val="21"/>
        </w:numPr>
        <w:jc w:val="both"/>
        <w:rPr>
          <w:rFonts w:ascii="Times New Roman" w:hAnsi="Times New Roman" w:cs="Times New Roman"/>
          <w:b/>
          <w:bCs/>
          <w:sz w:val="24"/>
          <w:szCs w:val="24"/>
        </w:rPr>
      </w:pPr>
      <w:r>
        <w:rPr>
          <w:rFonts w:ascii="Times New Roman" w:hAnsi="Times New Roman" w:cs="Times New Roman"/>
          <w:b/>
          <w:bCs/>
          <w:sz w:val="24"/>
          <w:szCs w:val="24"/>
        </w:rPr>
        <w:t>Provisions for the governance of the code</w:t>
      </w:r>
    </w:p>
    <w:p w:rsidR="006A696A" w:rsidRDefault="006A696A" w:rsidP="006A696A">
      <w:pPr>
        <w:jc w:val="both"/>
        <w:rPr>
          <w:rFonts w:ascii="Times New Roman" w:hAnsi="Times New Roman" w:cs="Times New Roman"/>
          <w:b/>
          <w:bCs/>
          <w:sz w:val="24"/>
          <w:szCs w:val="24"/>
        </w:rPr>
      </w:pPr>
      <w:r>
        <w:rPr>
          <w:rFonts w:ascii="Times New Roman" w:hAnsi="Times New Roman" w:cs="Times New Roman"/>
          <w:b/>
          <w:bCs/>
          <w:sz w:val="24"/>
          <w:szCs w:val="24"/>
        </w:rPr>
        <w:t>In addition, the code includes the following appendices:</w:t>
      </w:r>
    </w:p>
    <w:p w:rsidR="006A696A" w:rsidRDefault="006170DB" w:rsidP="007317E1">
      <w:pPr>
        <w:pStyle w:val="ListParagraph"/>
        <w:numPr>
          <w:ilvl w:val="0"/>
          <w:numId w:val="22"/>
        </w:numPr>
        <w:rPr>
          <w:rFonts w:ascii="Times New Roman" w:hAnsi="Times New Roman" w:cs="Times New Roman"/>
          <w:b/>
          <w:bCs/>
          <w:sz w:val="24"/>
          <w:szCs w:val="24"/>
        </w:rPr>
      </w:pPr>
      <w:r>
        <w:rPr>
          <w:rFonts w:ascii="Times New Roman" w:hAnsi="Times New Roman" w:cs="Times New Roman"/>
          <w:b/>
          <w:bCs/>
          <w:sz w:val="24"/>
          <w:szCs w:val="24"/>
        </w:rPr>
        <w:t>Names of hybrids</w:t>
      </w:r>
    </w:p>
    <w:p w:rsidR="006170DB" w:rsidRDefault="006170DB" w:rsidP="007317E1">
      <w:pPr>
        <w:pStyle w:val="ListParagraph"/>
        <w:numPr>
          <w:ilvl w:val="0"/>
          <w:numId w:val="22"/>
        </w:numPr>
        <w:rPr>
          <w:rFonts w:ascii="Times New Roman" w:hAnsi="Times New Roman" w:cs="Times New Roman"/>
          <w:b/>
          <w:bCs/>
          <w:sz w:val="24"/>
          <w:szCs w:val="24"/>
        </w:rPr>
      </w:pPr>
      <w:r>
        <w:rPr>
          <w:rFonts w:ascii="Times New Roman" w:hAnsi="Times New Roman" w:cs="Times New Roman"/>
          <w:b/>
          <w:bCs/>
          <w:sz w:val="24"/>
          <w:szCs w:val="24"/>
        </w:rPr>
        <w:t xml:space="preserve">Nomina familiarum </w:t>
      </w:r>
      <w:r w:rsidR="00856B58">
        <w:rPr>
          <w:rFonts w:ascii="Times New Roman" w:hAnsi="Times New Roman" w:cs="Times New Roman"/>
          <w:b/>
          <w:bCs/>
          <w:sz w:val="24"/>
          <w:szCs w:val="24"/>
        </w:rPr>
        <w:t>algarum, fungorum, pteridophytorum et fossilium</w:t>
      </w:r>
    </w:p>
    <w:p w:rsidR="00856B58" w:rsidRDefault="00CF39D5" w:rsidP="007317E1">
      <w:pPr>
        <w:pStyle w:val="ListParagraph"/>
        <w:numPr>
          <w:ilvl w:val="0"/>
          <w:numId w:val="22"/>
        </w:numPr>
        <w:rPr>
          <w:rFonts w:ascii="Times New Roman" w:hAnsi="Times New Roman" w:cs="Times New Roman"/>
          <w:b/>
          <w:bCs/>
          <w:sz w:val="24"/>
          <w:szCs w:val="24"/>
        </w:rPr>
      </w:pPr>
      <w:r>
        <w:rPr>
          <w:rFonts w:ascii="Times New Roman" w:hAnsi="Times New Roman" w:cs="Times New Roman"/>
          <w:b/>
          <w:bCs/>
          <w:sz w:val="24"/>
          <w:szCs w:val="24"/>
        </w:rPr>
        <w:t>Nomina familiarum bryophytorum et spermatophytorum conservanda</w:t>
      </w:r>
    </w:p>
    <w:p w:rsidR="00CF39D5" w:rsidRDefault="00CF39D5" w:rsidP="007317E1">
      <w:pPr>
        <w:pStyle w:val="ListParagraph"/>
        <w:numPr>
          <w:ilvl w:val="0"/>
          <w:numId w:val="22"/>
        </w:numPr>
        <w:rPr>
          <w:rFonts w:ascii="Times New Roman" w:hAnsi="Times New Roman" w:cs="Times New Roman"/>
          <w:b/>
          <w:bCs/>
          <w:sz w:val="24"/>
          <w:szCs w:val="24"/>
        </w:rPr>
      </w:pPr>
      <w:r>
        <w:rPr>
          <w:rFonts w:ascii="Times New Roman" w:hAnsi="Times New Roman" w:cs="Times New Roman"/>
          <w:b/>
          <w:bCs/>
          <w:sz w:val="24"/>
          <w:szCs w:val="24"/>
        </w:rPr>
        <w:t>Nomina generica conservanda et rejicienda</w:t>
      </w:r>
      <w:r w:rsidR="00AD0638">
        <w:rPr>
          <w:rFonts w:ascii="Times New Roman" w:hAnsi="Times New Roman" w:cs="Times New Roman"/>
          <w:b/>
          <w:bCs/>
          <w:sz w:val="24"/>
          <w:szCs w:val="24"/>
        </w:rPr>
        <w:t>s</w:t>
      </w:r>
    </w:p>
    <w:p w:rsidR="007317E1" w:rsidRDefault="007317E1" w:rsidP="007317E1">
      <w:pPr>
        <w:pStyle w:val="ListParagraph"/>
        <w:numPr>
          <w:ilvl w:val="0"/>
          <w:numId w:val="22"/>
        </w:numPr>
        <w:rPr>
          <w:rFonts w:ascii="Times New Roman" w:hAnsi="Times New Roman" w:cs="Times New Roman"/>
          <w:b/>
          <w:bCs/>
          <w:sz w:val="24"/>
          <w:szCs w:val="24"/>
        </w:rPr>
      </w:pPr>
      <w:r>
        <w:rPr>
          <w:rFonts w:ascii="Times New Roman" w:hAnsi="Times New Roman" w:cs="Times New Roman"/>
          <w:b/>
          <w:bCs/>
          <w:sz w:val="24"/>
          <w:szCs w:val="24"/>
        </w:rPr>
        <w:t>Nomina specifica conservanda et rejicienda</w:t>
      </w:r>
    </w:p>
    <w:p w:rsidR="00CF39D5" w:rsidRDefault="007317E1" w:rsidP="007317E1">
      <w:pPr>
        <w:pStyle w:val="ListParagraph"/>
        <w:numPr>
          <w:ilvl w:val="0"/>
          <w:numId w:val="22"/>
        </w:numPr>
        <w:rPr>
          <w:rFonts w:ascii="Times New Roman" w:hAnsi="Times New Roman" w:cs="Times New Roman"/>
          <w:b/>
          <w:bCs/>
          <w:sz w:val="24"/>
          <w:szCs w:val="24"/>
        </w:rPr>
      </w:pPr>
      <w:r>
        <w:rPr>
          <w:rFonts w:ascii="Times New Roman" w:hAnsi="Times New Roman" w:cs="Times New Roman"/>
          <w:b/>
          <w:bCs/>
          <w:sz w:val="24"/>
          <w:szCs w:val="24"/>
        </w:rPr>
        <w:t xml:space="preserve">Nomina utique rejicienda (Algae, Fungi, Bryophyta, Pteridophyte and </w:t>
      </w:r>
      <w:r w:rsidR="0054497B">
        <w:rPr>
          <w:rFonts w:ascii="Times New Roman" w:hAnsi="Times New Roman" w:cs="Times New Roman"/>
          <w:b/>
          <w:bCs/>
          <w:sz w:val="24"/>
          <w:szCs w:val="24"/>
        </w:rPr>
        <w:t>Spermatophyta)</w:t>
      </w:r>
    </w:p>
    <w:p w:rsidR="00A16065" w:rsidRDefault="0054497B" w:rsidP="00A16065">
      <w:pPr>
        <w:pStyle w:val="ListParagraph"/>
        <w:numPr>
          <w:ilvl w:val="0"/>
          <w:numId w:val="22"/>
        </w:numPr>
        <w:rPr>
          <w:rFonts w:ascii="Times New Roman" w:hAnsi="Times New Roman" w:cs="Times New Roman"/>
          <w:b/>
          <w:bCs/>
          <w:sz w:val="24"/>
          <w:szCs w:val="24"/>
        </w:rPr>
      </w:pPr>
      <w:r>
        <w:rPr>
          <w:rFonts w:ascii="Times New Roman" w:hAnsi="Times New Roman" w:cs="Times New Roman"/>
          <w:b/>
          <w:bCs/>
          <w:sz w:val="24"/>
          <w:szCs w:val="24"/>
        </w:rPr>
        <w:lastRenderedPageBreak/>
        <w:t>Opera utique oppress</w:t>
      </w:r>
    </w:p>
    <w:p w:rsidR="00A16065" w:rsidRDefault="00A16065" w:rsidP="00551B86">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The Principles form the basis of the system of botanical nomenclature. There are 62 main rules (</w:t>
      </w:r>
      <w:r w:rsidR="002B0DB4">
        <w:rPr>
          <w:rFonts w:ascii="Times New Roman" w:hAnsi="Times New Roman" w:cs="Times New Roman"/>
          <w:sz w:val="24"/>
          <w:szCs w:val="24"/>
        </w:rPr>
        <w:t xml:space="preserve">set as </w:t>
      </w:r>
      <w:r>
        <w:rPr>
          <w:rFonts w:ascii="Times New Roman" w:hAnsi="Times New Roman" w:cs="Times New Roman"/>
          <w:sz w:val="24"/>
          <w:szCs w:val="24"/>
        </w:rPr>
        <w:t>Articles) and associated recommendations.</w:t>
      </w:r>
    </w:p>
    <w:p w:rsidR="00F86892" w:rsidRDefault="00F86892" w:rsidP="00551B86">
      <w:pPr>
        <w:pStyle w:val="ListParagraph"/>
        <w:jc w:val="both"/>
        <w:rPr>
          <w:rFonts w:ascii="Times New Roman" w:hAnsi="Times New Roman" w:cs="Times New Roman"/>
          <w:sz w:val="24"/>
          <w:szCs w:val="24"/>
        </w:rPr>
      </w:pPr>
      <w:r>
        <w:rPr>
          <w:rFonts w:ascii="Times New Roman" w:hAnsi="Times New Roman" w:cs="Times New Roman"/>
          <w:sz w:val="24"/>
          <w:szCs w:val="24"/>
        </w:rPr>
        <w:t>The aim of the rules is to put the nomenclature of the past into order and to provide for that of the future; names contrary to a rule cannot be maintained.</w:t>
      </w:r>
    </w:p>
    <w:p w:rsidR="00A51F33" w:rsidRDefault="00A51F33" w:rsidP="00551B86">
      <w:pPr>
        <w:pStyle w:val="ListParagraph"/>
        <w:jc w:val="both"/>
        <w:rPr>
          <w:rFonts w:ascii="Times New Roman" w:hAnsi="Times New Roman" w:cs="Times New Roman"/>
          <w:sz w:val="24"/>
          <w:szCs w:val="24"/>
        </w:rPr>
      </w:pPr>
      <w:r>
        <w:rPr>
          <w:rFonts w:ascii="Times New Roman" w:hAnsi="Times New Roman" w:cs="Times New Roman"/>
          <w:sz w:val="24"/>
          <w:szCs w:val="24"/>
        </w:rPr>
        <w:t>The Recommendations bring about greater uniformity and clarity, especially in future nomenclature; names contrary to a recommendation cannot be rejected.</w:t>
      </w:r>
    </w:p>
    <w:p w:rsidR="00551B86" w:rsidRDefault="00B11A33" w:rsidP="00551B86">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The </w:t>
      </w:r>
      <w:r w:rsidR="00EB6AE1">
        <w:rPr>
          <w:rFonts w:ascii="Times New Roman" w:hAnsi="Times New Roman" w:cs="Times New Roman"/>
          <w:b/>
          <w:bCs/>
          <w:sz w:val="24"/>
          <w:szCs w:val="24"/>
        </w:rPr>
        <w:t>I</w:t>
      </w:r>
      <w:r w:rsidRPr="00EB6AE1">
        <w:rPr>
          <w:rFonts w:ascii="Times New Roman" w:hAnsi="Times New Roman" w:cs="Times New Roman"/>
          <w:b/>
          <w:bCs/>
          <w:sz w:val="24"/>
          <w:szCs w:val="24"/>
        </w:rPr>
        <w:t>nternational code of nomenclature for cultivated plants</w:t>
      </w:r>
      <w:r>
        <w:rPr>
          <w:rFonts w:ascii="Times New Roman" w:hAnsi="Times New Roman" w:cs="Times New Roman"/>
          <w:sz w:val="24"/>
          <w:szCs w:val="24"/>
        </w:rPr>
        <w:t xml:space="preserve"> is prepared under the authority of the </w:t>
      </w:r>
      <w:r w:rsidRPr="00EB6AE1">
        <w:rPr>
          <w:rFonts w:ascii="Times New Roman" w:hAnsi="Times New Roman" w:cs="Times New Roman"/>
          <w:b/>
          <w:bCs/>
          <w:sz w:val="24"/>
          <w:szCs w:val="24"/>
        </w:rPr>
        <w:t>International Commission for the Nomenclature of Cultivated Plants</w:t>
      </w:r>
      <w:r>
        <w:rPr>
          <w:rFonts w:ascii="Times New Roman" w:hAnsi="Times New Roman" w:cs="Times New Roman"/>
          <w:sz w:val="24"/>
          <w:szCs w:val="24"/>
        </w:rPr>
        <w:t xml:space="preserve"> and deals with the use and formation of names for special plant categories in agricultural, forestry and horticultural nomenclature.</w:t>
      </w:r>
    </w:p>
    <w:p w:rsidR="00FA0179" w:rsidRDefault="00C648B8" w:rsidP="00551B86">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The appendi</w:t>
      </w:r>
      <w:r w:rsidR="00A1133D">
        <w:rPr>
          <w:rFonts w:ascii="Times New Roman" w:hAnsi="Times New Roman" w:cs="Times New Roman"/>
          <w:sz w:val="24"/>
          <w:szCs w:val="24"/>
        </w:rPr>
        <w:t>x</w:t>
      </w:r>
      <w:r>
        <w:rPr>
          <w:rFonts w:ascii="Times New Roman" w:hAnsi="Times New Roman" w:cs="Times New Roman"/>
          <w:sz w:val="24"/>
          <w:szCs w:val="24"/>
        </w:rPr>
        <w:t xml:space="preserve"> (i) gives rules regarding rules of hybrids. Appendice</w:t>
      </w:r>
      <w:r w:rsidR="00A1133D">
        <w:rPr>
          <w:rFonts w:ascii="Times New Roman" w:hAnsi="Times New Roman" w:cs="Times New Roman"/>
          <w:sz w:val="24"/>
          <w:szCs w:val="24"/>
        </w:rPr>
        <w:t>s</w:t>
      </w:r>
      <w:r>
        <w:rPr>
          <w:rFonts w:ascii="Times New Roman" w:hAnsi="Times New Roman" w:cs="Times New Roman"/>
          <w:sz w:val="24"/>
          <w:szCs w:val="24"/>
        </w:rPr>
        <w:t xml:space="preserve"> (ii) and (iii) gives the rules of the list of conserved names of families</w:t>
      </w:r>
      <w:r w:rsidR="0046761B">
        <w:rPr>
          <w:rFonts w:ascii="Times New Roman" w:hAnsi="Times New Roman" w:cs="Times New Roman"/>
          <w:sz w:val="24"/>
          <w:szCs w:val="24"/>
        </w:rPr>
        <w:t xml:space="preserve">. </w:t>
      </w:r>
      <w:r w:rsidR="00FA0179">
        <w:rPr>
          <w:rFonts w:ascii="Times New Roman" w:hAnsi="Times New Roman" w:cs="Times New Roman"/>
          <w:sz w:val="24"/>
          <w:szCs w:val="24"/>
        </w:rPr>
        <w:t>The appendices (iv) and (v) includes the names of conserved and rejected generic and specific names. Appendi</w:t>
      </w:r>
      <w:r w:rsidR="00A1133D">
        <w:rPr>
          <w:rFonts w:ascii="Times New Roman" w:hAnsi="Times New Roman" w:cs="Times New Roman"/>
          <w:sz w:val="24"/>
          <w:szCs w:val="24"/>
        </w:rPr>
        <w:t>x</w:t>
      </w:r>
      <w:r w:rsidR="00FA0179">
        <w:rPr>
          <w:rFonts w:ascii="Times New Roman" w:hAnsi="Times New Roman" w:cs="Times New Roman"/>
          <w:sz w:val="24"/>
          <w:szCs w:val="24"/>
        </w:rPr>
        <w:t xml:space="preserve"> (vi) </w:t>
      </w:r>
      <w:r w:rsidR="00DA003E">
        <w:rPr>
          <w:rFonts w:ascii="Times New Roman" w:hAnsi="Times New Roman" w:cs="Times New Roman"/>
          <w:sz w:val="24"/>
          <w:szCs w:val="24"/>
        </w:rPr>
        <w:t xml:space="preserve">includes list of the names and combinations based on these names, which are ruled as rejected under Article 56, and none is to be used. </w:t>
      </w:r>
      <w:r w:rsidR="009D0F9E">
        <w:rPr>
          <w:rFonts w:ascii="Times New Roman" w:hAnsi="Times New Roman" w:cs="Times New Roman"/>
          <w:sz w:val="24"/>
          <w:szCs w:val="24"/>
        </w:rPr>
        <w:t>Appendi</w:t>
      </w:r>
      <w:r w:rsidR="00A1133D">
        <w:rPr>
          <w:rFonts w:ascii="Times New Roman" w:hAnsi="Times New Roman" w:cs="Times New Roman"/>
          <w:sz w:val="24"/>
          <w:szCs w:val="24"/>
        </w:rPr>
        <w:t>x</w:t>
      </w:r>
      <w:r w:rsidR="009D0F9E">
        <w:rPr>
          <w:rFonts w:ascii="Times New Roman" w:hAnsi="Times New Roman" w:cs="Times New Roman"/>
          <w:sz w:val="24"/>
          <w:szCs w:val="24"/>
        </w:rPr>
        <w:t xml:space="preserve"> (vii) includes the list of publications which are not validly published according to the code.</w:t>
      </w:r>
    </w:p>
    <w:p w:rsidR="00551B86" w:rsidRDefault="00551B86" w:rsidP="00551B86">
      <w:pPr>
        <w:rPr>
          <w:rFonts w:ascii="Times New Roman" w:hAnsi="Times New Roman" w:cs="Times New Roman"/>
          <w:sz w:val="24"/>
          <w:szCs w:val="24"/>
        </w:rPr>
      </w:pPr>
    </w:p>
    <w:p w:rsidR="00551B86" w:rsidRDefault="00551B86" w:rsidP="00551B86">
      <w:pPr>
        <w:jc w:val="center"/>
        <w:rPr>
          <w:rFonts w:ascii="Times New Roman" w:hAnsi="Times New Roman" w:cs="Times New Roman"/>
          <w:b/>
          <w:bCs/>
          <w:sz w:val="32"/>
          <w:szCs w:val="32"/>
          <w:u w:val="single"/>
        </w:rPr>
      </w:pPr>
      <w:r w:rsidRPr="00551B86">
        <w:rPr>
          <w:rFonts w:ascii="Times New Roman" w:hAnsi="Times New Roman" w:cs="Times New Roman"/>
          <w:b/>
          <w:bCs/>
          <w:sz w:val="32"/>
          <w:szCs w:val="32"/>
          <w:u w:val="single"/>
        </w:rPr>
        <w:t>PRINCIPLES OF ICN (ICBN)</w:t>
      </w:r>
    </w:p>
    <w:p w:rsidR="00551B86" w:rsidRDefault="00551B86" w:rsidP="00551B86">
      <w:pPr>
        <w:rPr>
          <w:rFonts w:ascii="Times New Roman" w:hAnsi="Times New Roman" w:cs="Times New Roman"/>
          <w:sz w:val="24"/>
          <w:szCs w:val="24"/>
        </w:rPr>
      </w:pPr>
    </w:p>
    <w:p w:rsidR="00551B86" w:rsidRDefault="00551B86" w:rsidP="00551B86">
      <w:pPr>
        <w:rPr>
          <w:rFonts w:ascii="Times New Roman" w:hAnsi="Times New Roman" w:cs="Times New Roman"/>
          <w:sz w:val="24"/>
          <w:szCs w:val="24"/>
        </w:rPr>
      </w:pPr>
      <w:r w:rsidRPr="007019D6">
        <w:rPr>
          <w:rFonts w:ascii="Times New Roman" w:hAnsi="Times New Roman" w:cs="Times New Roman"/>
          <w:b/>
          <w:bCs/>
          <w:sz w:val="28"/>
          <w:szCs w:val="28"/>
          <w:u w:val="single"/>
        </w:rPr>
        <w:t>Principle I:</w:t>
      </w:r>
      <w:r>
        <w:rPr>
          <w:rFonts w:ascii="Times New Roman" w:hAnsi="Times New Roman" w:cs="Times New Roman"/>
          <w:sz w:val="24"/>
          <w:szCs w:val="24"/>
        </w:rPr>
        <w:t xml:space="preserve"> Botanical nomenclature is independent of zoological and bacteriological nomenclature. The code applies equally to names of taxonomic groups treated as plants whether or not these groups were originally so treated.</w:t>
      </w:r>
    </w:p>
    <w:p w:rsidR="007019D6" w:rsidRDefault="007019D6" w:rsidP="00551B86">
      <w:pPr>
        <w:rPr>
          <w:rFonts w:ascii="Times New Roman" w:hAnsi="Times New Roman" w:cs="Times New Roman"/>
          <w:sz w:val="24"/>
          <w:szCs w:val="24"/>
        </w:rPr>
      </w:pPr>
      <w:r w:rsidRPr="009952CE">
        <w:rPr>
          <w:rFonts w:ascii="Times New Roman" w:hAnsi="Times New Roman" w:cs="Times New Roman"/>
          <w:b/>
          <w:bCs/>
          <w:sz w:val="28"/>
          <w:szCs w:val="28"/>
          <w:u w:val="single"/>
        </w:rPr>
        <w:t>Principle II:</w:t>
      </w:r>
      <w:r>
        <w:rPr>
          <w:rFonts w:ascii="Times New Roman" w:hAnsi="Times New Roman" w:cs="Times New Roman"/>
          <w:sz w:val="24"/>
          <w:szCs w:val="24"/>
        </w:rPr>
        <w:t xml:space="preserve"> The application of names of taxonomic groups is determined by means of nomenclatural types.</w:t>
      </w:r>
    </w:p>
    <w:p w:rsidR="009952CE" w:rsidRDefault="009952CE" w:rsidP="00551B86">
      <w:pPr>
        <w:rPr>
          <w:rFonts w:ascii="Times New Roman" w:hAnsi="Times New Roman" w:cs="Times New Roman"/>
          <w:sz w:val="24"/>
          <w:szCs w:val="24"/>
        </w:rPr>
      </w:pPr>
      <w:r w:rsidRPr="00B80844">
        <w:rPr>
          <w:rFonts w:ascii="Times New Roman" w:hAnsi="Times New Roman" w:cs="Times New Roman"/>
          <w:b/>
          <w:bCs/>
          <w:sz w:val="28"/>
          <w:szCs w:val="28"/>
          <w:u w:val="single"/>
        </w:rPr>
        <w:t>Principle III:</w:t>
      </w:r>
      <w:r>
        <w:rPr>
          <w:rFonts w:ascii="Times New Roman" w:hAnsi="Times New Roman" w:cs="Times New Roman"/>
          <w:sz w:val="24"/>
          <w:szCs w:val="24"/>
        </w:rPr>
        <w:t xml:space="preserve"> The nomenclature of a taxonomic group is based upon priority of publication.</w:t>
      </w:r>
    </w:p>
    <w:p w:rsidR="00A674BC" w:rsidRDefault="00A674BC" w:rsidP="00551B86">
      <w:pPr>
        <w:rPr>
          <w:rFonts w:ascii="Times New Roman" w:hAnsi="Times New Roman" w:cs="Times New Roman"/>
          <w:sz w:val="24"/>
          <w:szCs w:val="24"/>
        </w:rPr>
      </w:pPr>
      <w:r w:rsidRPr="00235658">
        <w:rPr>
          <w:rFonts w:ascii="Times New Roman" w:hAnsi="Times New Roman" w:cs="Times New Roman"/>
          <w:b/>
          <w:bCs/>
          <w:sz w:val="28"/>
          <w:szCs w:val="28"/>
          <w:u w:val="single"/>
        </w:rPr>
        <w:t>Principle IV:</w:t>
      </w:r>
      <w:r>
        <w:rPr>
          <w:rFonts w:ascii="Times New Roman" w:hAnsi="Times New Roman" w:cs="Times New Roman"/>
          <w:sz w:val="24"/>
          <w:szCs w:val="24"/>
        </w:rPr>
        <w:t xml:space="preserve"> Each taxonomic group with a particular circumscription, position, and rank can bear only one correct name, the earliest that is in accordance with the rules, except in specified cases.</w:t>
      </w:r>
    </w:p>
    <w:p w:rsidR="006D7EE5" w:rsidRDefault="006D7EE5" w:rsidP="00551B86">
      <w:pPr>
        <w:rPr>
          <w:rFonts w:ascii="Times New Roman" w:hAnsi="Times New Roman" w:cs="Times New Roman"/>
          <w:sz w:val="24"/>
          <w:szCs w:val="24"/>
        </w:rPr>
      </w:pPr>
      <w:r w:rsidRPr="009F532D">
        <w:rPr>
          <w:rFonts w:ascii="Times New Roman" w:hAnsi="Times New Roman" w:cs="Times New Roman"/>
          <w:b/>
          <w:bCs/>
          <w:sz w:val="28"/>
          <w:szCs w:val="28"/>
          <w:u w:val="single"/>
        </w:rPr>
        <w:t>Principle V:</w:t>
      </w:r>
      <w:r>
        <w:rPr>
          <w:rFonts w:ascii="Times New Roman" w:hAnsi="Times New Roman" w:cs="Times New Roman"/>
          <w:sz w:val="24"/>
          <w:szCs w:val="24"/>
        </w:rPr>
        <w:t xml:space="preserve"> Scientific names of taxonomic groups are treated as Latin regardless of their derivation.</w:t>
      </w:r>
    </w:p>
    <w:p w:rsidR="00592675" w:rsidRDefault="00592675" w:rsidP="00551B86">
      <w:pPr>
        <w:rPr>
          <w:rFonts w:ascii="Times New Roman" w:hAnsi="Times New Roman" w:cs="Times New Roman"/>
          <w:sz w:val="24"/>
          <w:szCs w:val="24"/>
        </w:rPr>
      </w:pPr>
      <w:r w:rsidRPr="00B95F89">
        <w:rPr>
          <w:rFonts w:ascii="Times New Roman" w:hAnsi="Times New Roman" w:cs="Times New Roman"/>
          <w:b/>
          <w:bCs/>
          <w:sz w:val="28"/>
          <w:szCs w:val="28"/>
          <w:u w:val="single"/>
        </w:rPr>
        <w:t>Principle VI:</w:t>
      </w:r>
      <w:r>
        <w:rPr>
          <w:rFonts w:ascii="Times New Roman" w:hAnsi="Times New Roman" w:cs="Times New Roman"/>
          <w:sz w:val="24"/>
          <w:szCs w:val="24"/>
        </w:rPr>
        <w:t xml:space="preserve"> The rules of </w:t>
      </w:r>
      <w:r w:rsidR="00F74145">
        <w:rPr>
          <w:rFonts w:ascii="Times New Roman" w:hAnsi="Times New Roman" w:cs="Times New Roman"/>
          <w:sz w:val="24"/>
          <w:szCs w:val="24"/>
        </w:rPr>
        <w:t>nomenclature are retroactive unless expressly limited.</w:t>
      </w:r>
    </w:p>
    <w:p w:rsidR="00F90D07" w:rsidRDefault="00F90D07" w:rsidP="00551B86">
      <w:pPr>
        <w:rPr>
          <w:rFonts w:ascii="Times New Roman" w:hAnsi="Times New Roman" w:cs="Times New Roman"/>
          <w:sz w:val="24"/>
          <w:szCs w:val="24"/>
        </w:rPr>
      </w:pPr>
    </w:p>
    <w:p w:rsidR="00F90D07" w:rsidRPr="00E32173" w:rsidRDefault="00F90D07" w:rsidP="00F90D07">
      <w:pPr>
        <w:jc w:val="center"/>
        <w:rPr>
          <w:rFonts w:ascii="Times New Roman" w:hAnsi="Times New Roman" w:cs="Times New Roman"/>
          <w:b/>
          <w:bCs/>
          <w:sz w:val="32"/>
          <w:szCs w:val="32"/>
          <w:u w:val="single"/>
        </w:rPr>
      </w:pPr>
      <w:r w:rsidRPr="00E32173">
        <w:rPr>
          <w:rFonts w:ascii="Times New Roman" w:hAnsi="Times New Roman" w:cs="Times New Roman"/>
          <w:b/>
          <w:bCs/>
          <w:sz w:val="32"/>
          <w:szCs w:val="32"/>
          <w:highlight w:val="green"/>
          <w:u w:val="single"/>
        </w:rPr>
        <w:t>RULES OF NOMENCLATURE</w:t>
      </w:r>
    </w:p>
    <w:p w:rsidR="000322F2" w:rsidRPr="000322F2" w:rsidRDefault="000322F2" w:rsidP="007053A1">
      <w:pPr>
        <w:pStyle w:val="ListParagraph"/>
        <w:ind w:left="1080"/>
        <w:jc w:val="both"/>
        <w:rPr>
          <w:rFonts w:ascii="Times New Roman" w:hAnsi="Times New Roman" w:cs="Times New Roman"/>
          <w:b/>
          <w:bCs/>
          <w:sz w:val="24"/>
          <w:szCs w:val="24"/>
          <w:u w:val="single"/>
        </w:rPr>
      </w:pPr>
    </w:p>
    <w:p w:rsidR="00846F05" w:rsidRDefault="00846F05" w:rsidP="00846F0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Principle of Priority (Rule of Priority)</w:t>
      </w:r>
    </w:p>
    <w:p w:rsidR="00846F05" w:rsidRPr="00DC1E6C" w:rsidRDefault="00F90D07" w:rsidP="00DC1E6C">
      <w:pPr>
        <w:pStyle w:val="ListParagraph"/>
        <w:numPr>
          <w:ilvl w:val="0"/>
          <w:numId w:val="24"/>
        </w:numPr>
        <w:rPr>
          <w:rFonts w:ascii="Times New Roman" w:hAnsi="Times New Roman" w:cs="Times New Roman"/>
          <w:sz w:val="24"/>
          <w:szCs w:val="24"/>
        </w:rPr>
      </w:pPr>
      <w:r w:rsidRPr="00846F05">
        <w:rPr>
          <w:rFonts w:ascii="Times New Roman" w:hAnsi="Times New Roman" w:cs="Times New Roman"/>
          <w:sz w:val="24"/>
          <w:szCs w:val="24"/>
        </w:rPr>
        <w:t>Nomenclatural Type</w:t>
      </w:r>
    </w:p>
    <w:p w:rsidR="004C4525" w:rsidRPr="00D03495" w:rsidRDefault="004C4525" w:rsidP="004C452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Rank of Taxa</w:t>
      </w:r>
    </w:p>
    <w:p w:rsidR="00F90D07" w:rsidRDefault="00F90D07" w:rsidP="00F90D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Names of Taxa</w:t>
      </w:r>
    </w:p>
    <w:p w:rsidR="00F90D07" w:rsidRDefault="00F90D07" w:rsidP="00F90D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Effective and Valid Publication</w:t>
      </w:r>
    </w:p>
    <w:p w:rsidR="00F90D07" w:rsidRDefault="00F90D07" w:rsidP="00F90D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Retention of Specific and Infra-specific Epithets</w:t>
      </w:r>
    </w:p>
    <w:p w:rsidR="00F90D07" w:rsidRDefault="00F90D07" w:rsidP="00F90D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Rejection of Names</w:t>
      </w:r>
    </w:p>
    <w:p w:rsidR="00F90D07" w:rsidRDefault="00F90D07" w:rsidP="00F90D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Splitting of a Genus</w:t>
      </w:r>
    </w:p>
    <w:p w:rsidR="00F90D07" w:rsidRDefault="00F90D07" w:rsidP="00F90D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Synonym and Basionym</w:t>
      </w:r>
    </w:p>
    <w:p w:rsidR="00E8372E" w:rsidRDefault="00E8372E" w:rsidP="00F90D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Author</w:t>
      </w:r>
      <w:r w:rsidR="00D845BE">
        <w:rPr>
          <w:rFonts w:ascii="Times New Roman" w:hAnsi="Times New Roman" w:cs="Times New Roman"/>
          <w:sz w:val="24"/>
          <w:szCs w:val="24"/>
        </w:rPr>
        <w:t xml:space="preserve"> Citation</w:t>
      </w:r>
    </w:p>
    <w:p w:rsidR="00D845BE" w:rsidRDefault="00D845BE" w:rsidP="00F90D0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Names of Hybrids</w:t>
      </w:r>
    </w:p>
    <w:p w:rsidR="00611737" w:rsidRPr="00A514A9" w:rsidRDefault="00D845BE" w:rsidP="00A514A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Names of </w:t>
      </w:r>
      <w:r w:rsidR="00FF6D04">
        <w:rPr>
          <w:rFonts w:ascii="Times New Roman" w:hAnsi="Times New Roman" w:cs="Times New Roman"/>
          <w:sz w:val="24"/>
          <w:szCs w:val="24"/>
        </w:rPr>
        <w:t>C</w:t>
      </w:r>
      <w:r>
        <w:rPr>
          <w:rFonts w:ascii="Times New Roman" w:hAnsi="Times New Roman" w:cs="Times New Roman"/>
          <w:sz w:val="24"/>
          <w:szCs w:val="24"/>
        </w:rPr>
        <w:t xml:space="preserve">ultivated Plants </w:t>
      </w:r>
    </w:p>
    <w:p w:rsidR="00611737" w:rsidRDefault="00611737" w:rsidP="00A514A9">
      <w:pPr>
        <w:jc w:val="both"/>
        <w:rPr>
          <w:rFonts w:ascii="Times New Roman" w:hAnsi="Times New Roman" w:cs="Times New Roman"/>
          <w:sz w:val="24"/>
          <w:szCs w:val="24"/>
        </w:rPr>
      </w:pPr>
    </w:p>
    <w:p w:rsidR="00A514A9" w:rsidRDefault="00A514A9" w:rsidP="00A514A9">
      <w:pPr>
        <w:jc w:val="both"/>
        <w:rPr>
          <w:rFonts w:ascii="Times New Roman" w:hAnsi="Times New Roman" w:cs="Times New Roman"/>
          <w:sz w:val="24"/>
          <w:szCs w:val="24"/>
        </w:rPr>
      </w:pPr>
    </w:p>
    <w:p w:rsidR="00295ED1" w:rsidRDefault="00295ED1" w:rsidP="00295ED1">
      <w:pPr>
        <w:rPr>
          <w:rFonts w:ascii="Times New Roman" w:hAnsi="Times New Roman" w:cs="Times New Roman"/>
          <w:b/>
          <w:bCs/>
          <w:sz w:val="32"/>
          <w:szCs w:val="32"/>
          <w:u w:val="single"/>
        </w:rPr>
      </w:pPr>
      <w:r w:rsidRPr="00E32173">
        <w:rPr>
          <w:rFonts w:ascii="Times New Roman" w:hAnsi="Times New Roman" w:cs="Times New Roman"/>
          <w:b/>
          <w:bCs/>
          <w:sz w:val="32"/>
          <w:szCs w:val="32"/>
          <w:highlight w:val="magenta"/>
          <w:u w:val="single"/>
        </w:rPr>
        <w:t>Principle of Priority (Rule of Priority):</w:t>
      </w:r>
    </w:p>
    <w:p w:rsidR="00295ED1" w:rsidRDefault="004A2F38" w:rsidP="00295ED1">
      <w:pPr>
        <w:rPr>
          <w:rFonts w:ascii="Times New Roman" w:hAnsi="Times New Roman" w:cs="Times New Roman"/>
          <w:sz w:val="24"/>
          <w:szCs w:val="24"/>
        </w:rPr>
      </w:pPr>
      <w:r>
        <w:rPr>
          <w:rFonts w:ascii="Times New Roman" w:hAnsi="Times New Roman" w:cs="Times New Roman"/>
          <w:sz w:val="24"/>
          <w:szCs w:val="24"/>
        </w:rPr>
        <w:t>The n</w:t>
      </w:r>
      <w:r w:rsidR="00DA6F9B" w:rsidRPr="00DA6F9B">
        <w:rPr>
          <w:rFonts w:ascii="Times New Roman" w:hAnsi="Times New Roman" w:cs="Times New Roman"/>
          <w:sz w:val="24"/>
          <w:szCs w:val="24"/>
        </w:rPr>
        <w:t>omenclature</w:t>
      </w:r>
      <w:r w:rsidR="00FC1ECF">
        <w:rPr>
          <w:rFonts w:ascii="Times New Roman" w:hAnsi="Times New Roman" w:cs="Times New Roman"/>
          <w:sz w:val="24"/>
          <w:szCs w:val="24"/>
        </w:rPr>
        <w:t xml:space="preserve"> </w:t>
      </w:r>
      <w:r>
        <w:rPr>
          <w:rFonts w:ascii="Times New Roman" w:hAnsi="Times New Roman" w:cs="Times New Roman"/>
          <w:sz w:val="24"/>
          <w:szCs w:val="24"/>
        </w:rPr>
        <w:t>of any taxonomic group is based on priority of publication, according to which each taxon is known by its earliest name.</w:t>
      </w:r>
      <w:r w:rsidR="00F6261A">
        <w:rPr>
          <w:rFonts w:ascii="Times New Roman" w:hAnsi="Times New Roman" w:cs="Times New Roman"/>
          <w:sz w:val="24"/>
          <w:szCs w:val="24"/>
        </w:rPr>
        <w:t xml:space="preserve"> The principle of priority is concerned with the selection of a single correct name for a taxonomic group. It is used to determine whether the name given is correct or incorrect.</w:t>
      </w:r>
      <w:r w:rsidR="00311932">
        <w:rPr>
          <w:rFonts w:ascii="Times New Roman" w:hAnsi="Times New Roman" w:cs="Times New Roman"/>
          <w:sz w:val="24"/>
          <w:szCs w:val="24"/>
        </w:rPr>
        <w:t xml:space="preserve"> After identifying legitimate and illegitimate names, and rejecting the latter, a correct name has to be selected from among the legitimate ones.</w:t>
      </w:r>
      <w:r w:rsidR="00197B5E">
        <w:rPr>
          <w:rFonts w:ascii="Times New Roman" w:hAnsi="Times New Roman" w:cs="Times New Roman"/>
          <w:sz w:val="24"/>
          <w:szCs w:val="24"/>
        </w:rPr>
        <w:t xml:space="preserve"> If more than one legitimate names are available for a taxon, the correct name is the earliest legitimate name in the same rank.</w:t>
      </w:r>
      <w:r w:rsidR="00532AA6">
        <w:rPr>
          <w:rFonts w:ascii="Times New Roman" w:hAnsi="Times New Roman" w:cs="Times New Roman"/>
          <w:sz w:val="24"/>
          <w:szCs w:val="24"/>
        </w:rPr>
        <w:t xml:space="preserve"> </w:t>
      </w:r>
      <w:r w:rsidR="00491E6A">
        <w:rPr>
          <w:rFonts w:ascii="Times New Roman" w:hAnsi="Times New Roman" w:cs="Times New Roman"/>
          <w:sz w:val="24"/>
          <w:szCs w:val="24"/>
        </w:rPr>
        <w:t>Article 11 (Art 11.1 to Art 11.10) of the ICN (2018) deals exclusively with the Priority of Publication.</w:t>
      </w:r>
    </w:p>
    <w:p w:rsidR="004F5814" w:rsidRDefault="004F5814" w:rsidP="00295ED1">
      <w:pPr>
        <w:rPr>
          <w:rFonts w:ascii="Times New Roman" w:hAnsi="Times New Roman" w:cs="Times New Roman"/>
          <w:sz w:val="24"/>
          <w:szCs w:val="24"/>
        </w:rPr>
      </w:pPr>
      <w:r>
        <w:rPr>
          <w:rFonts w:ascii="Times New Roman" w:hAnsi="Times New Roman" w:cs="Times New Roman"/>
          <w:sz w:val="24"/>
          <w:szCs w:val="24"/>
        </w:rPr>
        <w:t>The rules of priority are:</w:t>
      </w:r>
    </w:p>
    <w:p w:rsidR="004F5814" w:rsidRDefault="00D55C00" w:rsidP="00D55C0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Each family or taxon of lower rank with a particular circumscription, position and rank can bear only one correct name.</w:t>
      </w:r>
    </w:p>
    <w:p w:rsidR="000555EF" w:rsidRDefault="000555EF" w:rsidP="00D55C0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For any taxon, family to genus inclusive, the correct name is the earliest legitimate one with the same rank.</w:t>
      </w:r>
    </w:p>
    <w:p w:rsidR="000555EF" w:rsidRDefault="000555EF" w:rsidP="00D55C0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 name of a taxon has no status under this code unless it is validly published.</w:t>
      </w:r>
    </w:p>
    <w:p w:rsidR="001F0FD6" w:rsidRDefault="001F0FD6" w:rsidP="00D55C0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If a taxonomist decides that a given species includes the types of two or more previously published names, then the oldest legitimate name is selected for use. The other names that have been applied to the same taxon are synonyms of the accepted name.</w:t>
      </w:r>
    </w:p>
    <w:p w:rsidR="009767E2" w:rsidRDefault="009767E2" w:rsidP="00D55C0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Each of the taxonomic synonyms has a separate type.</w:t>
      </w:r>
    </w:p>
    <w:p w:rsidR="004C3048" w:rsidRDefault="004C3048" w:rsidP="00D55C0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On certain occasions where a taxonomist makes a new combination by transferring a species name from one genus to another, the name of the original author is placed in parentheses followed by the name of the person making the transfer.</w:t>
      </w:r>
    </w:p>
    <w:p w:rsidR="00463DC3" w:rsidRPr="00463DC3" w:rsidRDefault="00553B4D" w:rsidP="00463DC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Homonyms are illegitimate according to the code and cannot be used as </w:t>
      </w:r>
      <w:r w:rsidR="0025738D">
        <w:rPr>
          <w:rFonts w:ascii="Times New Roman" w:hAnsi="Times New Roman" w:cs="Times New Roman"/>
          <w:sz w:val="24"/>
          <w:szCs w:val="24"/>
        </w:rPr>
        <w:t>correct names.</w:t>
      </w:r>
    </w:p>
    <w:p w:rsidR="00295ED1" w:rsidRDefault="00463DC3" w:rsidP="00295ED1">
      <w:pPr>
        <w:rPr>
          <w:rFonts w:ascii="Times New Roman" w:hAnsi="Times New Roman" w:cs="Times New Roman"/>
          <w:b/>
          <w:bCs/>
          <w:sz w:val="24"/>
          <w:szCs w:val="24"/>
          <w:u w:val="single"/>
        </w:rPr>
      </w:pPr>
      <w:r>
        <w:rPr>
          <w:rFonts w:ascii="Times New Roman" w:hAnsi="Times New Roman" w:cs="Times New Roman"/>
          <w:b/>
          <w:bCs/>
          <w:sz w:val="24"/>
          <w:szCs w:val="24"/>
          <w:u w:val="single"/>
        </w:rPr>
        <w:t>Limitations of Principle of Priority:</w:t>
      </w:r>
    </w:p>
    <w:p w:rsidR="00CF2FB7" w:rsidRDefault="00CF2FB7" w:rsidP="00CF2FB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Species plantarum of Linnaeus published on 1-5-1753 is taken as the earliest </w:t>
      </w:r>
      <w:r w:rsidR="00451C7C">
        <w:rPr>
          <w:rFonts w:ascii="Times New Roman" w:hAnsi="Times New Roman" w:cs="Times New Roman"/>
          <w:sz w:val="24"/>
          <w:szCs w:val="24"/>
        </w:rPr>
        <w:t>date for all plants excepting the Fungi, some Algae and the Musci other than the Sphagnaceae.</w:t>
      </w:r>
    </w:p>
    <w:p w:rsidR="00CC31DB" w:rsidRDefault="00CC31DB" w:rsidP="00CF2FB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principle of priority is applicable only up to the family rank, and not above.</w:t>
      </w:r>
    </w:p>
    <w:p w:rsidR="00CC31DB" w:rsidRDefault="00323E31" w:rsidP="00CF2FB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 xml:space="preserve">In choosing a correct name for a taxon, names or epithets available at that rank need to be considered. </w:t>
      </w:r>
      <w:r w:rsidR="00FF45B5">
        <w:rPr>
          <w:rFonts w:ascii="Times New Roman" w:hAnsi="Times New Roman" w:cs="Times New Roman"/>
          <w:sz w:val="24"/>
          <w:szCs w:val="24"/>
        </w:rPr>
        <w:t>Only when a correct name at that rank is not available, can a combination be made using the epithet from another rank.</w:t>
      </w:r>
    </w:p>
    <w:p w:rsidR="00716239" w:rsidRPr="00CF2FB7" w:rsidRDefault="00716239" w:rsidP="00716239">
      <w:pPr>
        <w:pStyle w:val="ListParagraph"/>
        <w:rPr>
          <w:rFonts w:ascii="Times New Roman" w:hAnsi="Times New Roman" w:cs="Times New Roman"/>
          <w:sz w:val="24"/>
          <w:szCs w:val="24"/>
        </w:rPr>
      </w:pPr>
    </w:p>
    <w:p w:rsidR="00295ED1" w:rsidRDefault="00295ED1" w:rsidP="00A514A9">
      <w:pPr>
        <w:jc w:val="both"/>
        <w:rPr>
          <w:rFonts w:ascii="Times New Roman" w:hAnsi="Times New Roman" w:cs="Times New Roman"/>
          <w:b/>
          <w:bCs/>
          <w:sz w:val="28"/>
          <w:szCs w:val="28"/>
          <w:u w:val="single"/>
        </w:rPr>
      </w:pPr>
    </w:p>
    <w:p w:rsidR="00A514A9" w:rsidRDefault="00A514A9" w:rsidP="00666F12">
      <w:pPr>
        <w:jc w:val="both"/>
        <w:rPr>
          <w:rFonts w:ascii="Times New Roman" w:hAnsi="Times New Roman" w:cs="Times New Roman"/>
          <w:b/>
          <w:bCs/>
          <w:sz w:val="28"/>
          <w:szCs w:val="28"/>
          <w:u w:val="single"/>
        </w:rPr>
      </w:pPr>
      <w:r w:rsidRPr="00E32173">
        <w:rPr>
          <w:rFonts w:ascii="Times New Roman" w:hAnsi="Times New Roman" w:cs="Times New Roman"/>
          <w:b/>
          <w:bCs/>
          <w:sz w:val="28"/>
          <w:szCs w:val="28"/>
          <w:highlight w:val="magenta"/>
          <w:u w:val="single"/>
        </w:rPr>
        <w:t>NOMENCLATURAL TYPE</w:t>
      </w:r>
      <w:r w:rsidR="00057131" w:rsidRPr="00E32173">
        <w:rPr>
          <w:rFonts w:ascii="Times New Roman" w:hAnsi="Times New Roman" w:cs="Times New Roman"/>
          <w:b/>
          <w:bCs/>
          <w:sz w:val="28"/>
          <w:szCs w:val="28"/>
          <w:highlight w:val="magenta"/>
          <w:u w:val="single"/>
        </w:rPr>
        <w:t>/ TYPE METHOD/</w:t>
      </w:r>
      <w:r w:rsidRPr="00E32173">
        <w:rPr>
          <w:rFonts w:ascii="Times New Roman" w:hAnsi="Times New Roman" w:cs="Times New Roman"/>
          <w:b/>
          <w:bCs/>
          <w:sz w:val="28"/>
          <w:szCs w:val="28"/>
          <w:highlight w:val="magenta"/>
          <w:u w:val="single"/>
        </w:rPr>
        <w:t xml:space="preserve"> TYPIFICATION:</w:t>
      </w:r>
    </w:p>
    <w:p w:rsidR="00184316" w:rsidRDefault="00184316" w:rsidP="00666F12">
      <w:pPr>
        <w:jc w:val="both"/>
        <w:rPr>
          <w:rFonts w:ascii="Times New Roman" w:hAnsi="Times New Roman" w:cs="Times New Roman"/>
          <w:sz w:val="24"/>
          <w:szCs w:val="24"/>
        </w:rPr>
      </w:pPr>
      <w:r w:rsidRPr="00184316">
        <w:rPr>
          <w:rFonts w:ascii="Times New Roman" w:hAnsi="Times New Roman" w:cs="Times New Roman"/>
          <w:sz w:val="24"/>
          <w:szCs w:val="24"/>
        </w:rPr>
        <w:t>The</w:t>
      </w:r>
      <w:r>
        <w:rPr>
          <w:rFonts w:ascii="Times New Roman" w:hAnsi="Times New Roman" w:cs="Times New Roman"/>
          <w:sz w:val="24"/>
          <w:szCs w:val="24"/>
        </w:rPr>
        <w:t xml:space="preserve"> application of names of taxa from family and below it (</w:t>
      </w:r>
      <w:r w:rsidR="00095D04">
        <w:rPr>
          <w:rFonts w:ascii="Times New Roman" w:hAnsi="Times New Roman" w:cs="Times New Roman"/>
          <w:sz w:val="24"/>
          <w:szCs w:val="24"/>
        </w:rPr>
        <w:t>i.e.</w:t>
      </w:r>
      <w:r>
        <w:rPr>
          <w:rFonts w:ascii="Times New Roman" w:hAnsi="Times New Roman" w:cs="Times New Roman"/>
          <w:sz w:val="24"/>
          <w:szCs w:val="24"/>
        </w:rPr>
        <w:t xml:space="preserve"> genus, species) is determined by means of nomenclatural types (Article 7). A nomenclatural type </w:t>
      </w:r>
      <w:r w:rsidR="00095D04">
        <w:rPr>
          <w:rFonts w:ascii="Times New Roman" w:hAnsi="Times New Roman" w:cs="Times New Roman"/>
          <w:sz w:val="24"/>
          <w:szCs w:val="24"/>
        </w:rPr>
        <w:t>is that constituent element of a taxon to which</w:t>
      </w:r>
      <w:r w:rsidR="00206E63">
        <w:rPr>
          <w:rFonts w:ascii="Times New Roman" w:hAnsi="Times New Roman" w:cs="Times New Roman"/>
          <w:sz w:val="24"/>
          <w:szCs w:val="24"/>
        </w:rPr>
        <w:t xml:space="preserve"> the name of taxon is permanently attached.</w:t>
      </w:r>
      <w:r w:rsidR="00B537E5">
        <w:rPr>
          <w:rFonts w:ascii="Times New Roman" w:hAnsi="Times New Roman" w:cs="Times New Roman"/>
          <w:sz w:val="24"/>
          <w:szCs w:val="24"/>
        </w:rPr>
        <w:t xml:space="preserve">The application of type method is called Typification. </w:t>
      </w:r>
      <w:r w:rsidR="00846F05">
        <w:rPr>
          <w:rFonts w:ascii="Times New Roman" w:hAnsi="Times New Roman" w:cs="Times New Roman"/>
          <w:sz w:val="24"/>
          <w:szCs w:val="24"/>
        </w:rPr>
        <w:t xml:space="preserve">According to Article 9 of ICBN, the type of a genus is a species (eg: </w:t>
      </w:r>
      <w:r w:rsidR="00B34021" w:rsidRPr="00B34021">
        <w:rPr>
          <w:rFonts w:ascii="Times New Roman" w:hAnsi="Times New Roman" w:cs="Times New Roman"/>
          <w:i/>
          <w:iCs/>
          <w:sz w:val="24"/>
          <w:szCs w:val="24"/>
        </w:rPr>
        <w:t>Papavar somniferum</w:t>
      </w:r>
      <w:r w:rsidR="00B34021">
        <w:rPr>
          <w:rFonts w:ascii="Times New Roman" w:hAnsi="Times New Roman" w:cs="Times New Roman"/>
          <w:sz w:val="24"/>
          <w:szCs w:val="24"/>
        </w:rPr>
        <w:t xml:space="preserve"> is the type species of the genus </w:t>
      </w:r>
      <w:r w:rsidR="00B34021" w:rsidRPr="00B34021">
        <w:rPr>
          <w:rFonts w:ascii="Times New Roman" w:hAnsi="Times New Roman" w:cs="Times New Roman"/>
          <w:i/>
          <w:iCs/>
          <w:sz w:val="24"/>
          <w:szCs w:val="24"/>
        </w:rPr>
        <w:t>Papaver</w:t>
      </w:r>
      <w:r w:rsidR="00B34021">
        <w:rPr>
          <w:rFonts w:ascii="Times New Roman" w:hAnsi="Times New Roman" w:cs="Times New Roman"/>
          <w:sz w:val="24"/>
          <w:szCs w:val="24"/>
        </w:rPr>
        <w:t>)</w:t>
      </w:r>
      <w:r w:rsidR="00973CB2">
        <w:rPr>
          <w:rFonts w:ascii="Times New Roman" w:hAnsi="Times New Roman" w:cs="Times New Roman"/>
          <w:sz w:val="24"/>
          <w:szCs w:val="24"/>
        </w:rPr>
        <w:t xml:space="preserve">, and the type of a family is a genus (eg: </w:t>
      </w:r>
      <w:r w:rsidR="00973CB2" w:rsidRPr="007D366E">
        <w:rPr>
          <w:rFonts w:ascii="Times New Roman" w:hAnsi="Times New Roman" w:cs="Times New Roman"/>
          <w:i/>
          <w:iCs/>
          <w:sz w:val="24"/>
          <w:szCs w:val="24"/>
        </w:rPr>
        <w:t>Euphorbia</w:t>
      </w:r>
      <w:r w:rsidR="00973CB2">
        <w:rPr>
          <w:rFonts w:ascii="Times New Roman" w:hAnsi="Times New Roman" w:cs="Times New Roman"/>
          <w:sz w:val="24"/>
          <w:szCs w:val="24"/>
        </w:rPr>
        <w:t xml:space="preserve"> is the type genus of the family Euphorbiaceae).</w:t>
      </w:r>
    </w:p>
    <w:p w:rsidR="007C0943" w:rsidRDefault="007C0943" w:rsidP="00666F12">
      <w:pPr>
        <w:jc w:val="both"/>
        <w:rPr>
          <w:rFonts w:ascii="Times New Roman" w:hAnsi="Times New Roman" w:cs="Times New Roman"/>
          <w:sz w:val="24"/>
          <w:szCs w:val="24"/>
        </w:rPr>
      </w:pPr>
      <w:r>
        <w:rPr>
          <w:rFonts w:ascii="Times New Roman" w:hAnsi="Times New Roman" w:cs="Times New Roman"/>
          <w:sz w:val="24"/>
          <w:szCs w:val="24"/>
        </w:rPr>
        <w:t>Types (nomenclatural types) are usually physical specimens that are kept in a museum or herbarium or as research collection, but in its absence due to compelling circumstances an image of an individual of that taxon may also serve as a type.</w:t>
      </w:r>
    </w:p>
    <w:p w:rsidR="00FE41B4" w:rsidRDefault="00FE41B4" w:rsidP="00666F12">
      <w:pPr>
        <w:jc w:val="both"/>
        <w:rPr>
          <w:rFonts w:ascii="Times New Roman" w:hAnsi="Times New Roman" w:cs="Times New Roman"/>
          <w:sz w:val="24"/>
          <w:szCs w:val="24"/>
        </w:rPr>
      </w:pPr>
      <w:r>
        <w:rPr>
          <w:rFonts w:ascii="Times New Roman" w:hAnsi="Times New Roman" w:cs="Times New Roman"/>
          <w:sz w:val="24"/>
          <w:szCs w:val="24"/>
        </w:rPr>
        <w:t>Type method is a legal device to provide the correct name for a taxon. The holotype prepared gives a ready reference for taxonomic studies. However, the principle of type method does not apply to names of taxa above the rank of family.</w:t>
      </w:r>
    </w:p>
    <w:p w:rsidR="001425A0" w:rsidRDefault="001425A0" w:rsidP="00666F12">
      <w:pPr>
        <w:jc w:val="both"/>
        <w:rPr>
          <w:rFonts w:ascii="Times New Roman" w:hAnsi="Times New Roman" w:cs="Times New Roman"/>
          <w:sz w:val="24"/>
          <w:szCs w:val="24"/>
        </w:rPr>
      </w:pPr>
      <w:r>
        <w:rPr>
          <w:rFonts w:ascii="Times New Roman" w:hAnsi="Times New Roman" w:cs="Times New Roman"/>
          <w:sz w:val="24"/>
          <w:szCs w:val="24"/>
        </w:rPr>
        <w:t xml:space="preserve">The different kinds of ‘type’ or ‘elements’ designated by </w:t>
      </w:r>
      <w:r w:rsidR="001D0827">
        <w:rPr>
          <w:rFonts w:ascii="Times New Roman" w:hAnsi="Times New Roman" w:cs="Times New Roman"/>
          <w:sz w:val="24"/>
          <w:szCs w:val="24"/>
        </w:rPr>
        <w:t>ICN (</w:t>
      </w:r>
      <w:r>
        <w:rPr>
          <w:rFonts w:ascii="Times New Roman" w:hAnsi="Times New Roman" w:cs="Times New Roman"/>
          <w:sz w:val="24"/>
          <w:szCs w:val="24"/>
        </w:rPr>
        <w:t>ICBN</w:t>
      </w:r>
      <w:r w:rsidR="001D0827">
        <w:rPr>
          <w:rFonts w:ascii="Times New Roman" w:hAnsi="Times New Roman" w:cs="Times New Roman"/>
          <w:sz w:val="24"/>
          <w:szCs w:val="24"/>
        </w:rPr>
        <w:t>)</w:t>
      </w:r>
      <w:r>
        <w:rPr>
          <w:rFonts w:ascii="Times New Roman" w:hAnsi="Times New Roman" w:cs="Times New Roman"/>
          <w:sz w:val="24"/>
          <w:szCs w:val="24"/>
        </w:rPr>
        <w:t xml:space="preserve"> are as follows:- </w:t>
      </w:r>
    </w:p>
    <w:p w:rsidR="001425A0" w:rsidRDefault="001425A0" w:rsidP="00666F12">
      <w:pPr>
        <w:pStyle w:val="ListParagraph"/>
        <w:numPr>
          <w:ilvl w:val="0"/>
          <w:numId w:val="25"/>
        </w:numPr>
        <w:jc w:val="both"/>
        <w:rPr>
          <w:rFonts w:ascii="Times New Roman" w:hAnsi="Times New Roman" w:cs="Times New Roman"/>
          <w:sz w:val="24"/>
          <w:szCs w:val="24"/>
        </w:rPr>
      </w:pPr>
      <w:r w:rsidRPr="00FD3C87">
        <w:rPr>
          <w:rFonts w:ascii="Times New Roman" w:hAnsi="Times New Roman" w:cs="Times New Roman"/>
          <w:b/>
          <w:bCs/>
          <w:sz w:val="24"/>
          <w:szCs w:val="24"/>
          <w:u w:val="single"/>
        </w:rPr>
        <w:t>Holotype:</w:t>
      </w:r>
      <w:r>
        <w:rPr>
          <w:rFonts w:ascii="Times New Roman" w:hAnsi="Times New Roman" w:cs="Times New Roman"/>
          <w:sz w:val="24"/>
          <w:szCs w:val="24"/>
        </w:rPr>
        <w:t xml:space="preserve"> A particular specimen or illustration designated by the author as the nomenclatural type i.e. the element to which the name of the taxon is permanently attached.</w:t>
      </w:r>
    </w:p>
    <w:p w:rsidR="001425A0" w:rsidRDefault="001425A0" w:rsidP="00666F12">
      <w:pPr>
        <w:pStyle w:val="ListParagraph"/>
        <w:numPr>
          <w:ilvl w:val="0"/>
          <w:numId w:val="25"/>
        </w:numPr>
        <w:jc w:val="both"/>
        <w:rPr>
          <w:rFonts w:ascii="Times New Roman" w:hAnsi="Times New Roman" w:cs="Times New Roman"/>
          <w:sz w:val="24"/>
          <w:szCs w:val="24"/>
        </w:rPr>
      </w:pPr>
      <w:r w:rsidRPr="00FD3C87">
        <w:rPr>
          <w:rFonts w:ascii="Times New Roman" w:hAnsi="Times New Roman" w:cs="Times New Roman"/>
          <w:b/>
          <w:bCs/>
          <w:sz w:val="24"/>
          <w:szCs w:val="24"/>
          <w:u w:val="single"/>
        </w:rPr>
        <w:t>Isotype:</w:t>
      </w:r>
      <w:r>
        <w:rPr>
          <w:rFonts w:ascii="Times New Roman" w:hAnsi="Times New Roman" w:cs="Times New Roman"/>
          <w:sz w:val="24"/>
          <w:szCs w:val="24"/>
        </w:rPr>
        <w:t xml:space="preserve"> It is a specimen which is a duplicate of the holotype, collected from the same place, at the same time and by the same person. Often the collection number is also the same, differentiated as a, b, c, etc.</w:t>
      </w:r>
    </w:p>
    <w:p w:rsidR="00596AA0" w:rsidRDefault="00596AA0" w:rsidP="00666F12">
      <w:pPr>
        <w:pStyle w:val="ListParagraph"/>
        <w:numPr>
          <w:ilvl w:val="0"/>
          <w:numId w:val="25"/>
        </w:numPr>
        <w:jc w:val="both"/>
        <w:rPr>
          <w:rFonts w:ascii="Times New Roman" w:hAnsi="Times New Roman" w:cs="Times New Roman"/>
          <w:sz w:val="24"/>
          <w:szCs w:val="24"/>
        </w:rPr>
      </w:pPr>
      <w:r w:rsidRPr="00FD3C87">
        <w:rPr>
          <w:rFonts w:ascii="Times New Roman" w:hAnsi="Times New Roman" w:cs="Times New Roman"/>
          <w:b/>
          <w:bCs/>
          <w:sz w:val="24"/>
          <w:szCs w:val="24"/>
          <w:u w:val="single"/>
        </w:rPr>
        <w:t>Syntype:</w:t>
      </w:r>
      <w:r>
        <w:rPr>
          <w:rFonts w:ascii="Times New Roman" w:hAnsi="Times New Roman" w:cs="Times New Roman"/>
          <w:sz w:val="24"/>
          <w:szCs w:val="24"/>
        </w:rPr>
        <w:t xml:space="preserve"> It is one of the two or more specimens</w:t>
      </w:r>
      <w:r w:rsidR="00E36259">
        <w:rPr>
          <w:rFonts w:ascii="Times New Roman" w:hAnsi="Times New Roman" w:cs="Times New Roman"/>
          <w:sz w:val="24"/>
          <w:szCs w:val="24"/>
        </w:rPr>
        <w:t xml:space="preserve"> cited by the author when no holotype was designated, or any one of the two or more specimens originally designated as types.</w:t>
      </w:r>
      <w:r w:rsidR="00FF0357">
        <w:rPr>
          <w:rFonts w:ascii="Times New Roman" w:hAnsi="Times New Roman" w:cs="Times New Roman"/>
          <w:sz w:val="24"/>
          <w:szCs w:val="24"/>
        </w:rPr>
        <w:t xml:space="preserve"> Duplicate of a syntype is an</w:t>
      </w:r>
      <w:r w:rsidR="00FF0357" w:rsidRPr="00FD3C87">
        <w:rPr>
          <w:rFonts w:ascii="Times New Roman" w:hAnsi="Times New Roman" w:cs="Times New Roman"/>
          <w:b/>
          <w:bCs/>
          <w:sz w:val="24"/>
          <w:szCs w:val="24"/>
        </w:rPr>
        <w:t xml:space="preserve"> isosyntype</w:t>
      </w:r>
      <w:r w:rsidR="00FF0357">
        <w:rPr>
          <w:rFonts w:ascii="Times New Roman" w:hAnsi="Times New Roman" w:cs="Times New Roman"/>
          <w:sz w:val="24"/>
          <w:szCs w:val="24"/>
        </w:rPr>
        <w:t>.</w:t>
      </w:r>
    </w:p>
    <w:p w:rsidR="00593A11" w:rsidRDefault="00593A11" w:rsidP="00666F12">
      <w:pPr>
        <w:pStyle w:val="ListParagraph"/>
        <w:numPr>
          <w:ilvl w:val="0"/>
          <w:numId w:val="25"/>
        </w:numPr>
        <w:jc w:val="both"/>
        <w:rPr>
          <w:rFonts w:ascii="Times New Roman" w:hAnsi="Times New Roman" w:cs="Times New Roman"/>
          <w:sz w:val="24"/>
          <w:szCs w:val="24"/>
        </w:rPr>
      </w:pPr>
      <w:r w:rsidRPr="00FD3C87">
        <w:rPr>
          <w:rFonts w:ascii="Times New Roman" w:hAnsi="Times New Roman" w:cs="Times New Roman"/>
          <w:b/>
          <w:bCs/>
          <w:sz w:val="24"/>
          <w:szCs w:val="24"/>
          <w:u w:val="single"/>
        </w:rPr>
        <w:t>Paratype (Cotype):</w:t>
      </w:r>
      <w:r w:rsidR="00544315">
        <w:rPr>
          <w:rFonts w:ascii="Times New Roman" w:hAnsi="Times New Roman" w:cs="Times New Roman"/>
          <w:sz w:val="24"/>
          <w:szCs w:val="24"/>
        </w:rPr>
        <w:t>It is a second specimen from the same plant from where the holotype was collected. A paratype is a specimen cited in the protoloque</w:t>
      </w:r>
      <w:r w:rsidR="00B706F5">
        <w:rPr>
          <w:rFonts w:ascii="Times New Roman" w:hAnsi="Times New Roman" w:cs="Times New Roman"/>
          <w:sz w:val="24"/>
          <w:szCs w:val="24"/>
        </w:rPr>
        <w:t xml:space="preserve"> that is neither holotype nor an isotype, nor one of the syntypes.</w:t>
      </w:r>
    </w:p>
    <w:p w:rsidR="00CD2397" w:rsidRDefault="00CD2397" w:rsidP="00666F12">
      <w:pPr>
        <w:pStyle w:val="ListParagraph"/>
        <w:numPr>
          <w:ilvl w:val="0"/>
          <w:numId w:val="25"/>
        </w:numPr>
        <w:jc w:val="both"/>
        <w:rPr>
          <w:rFonts w:ascii="Times New Roman" w:hAnsi="Times New Roman" w:cs="Times New Roman"/>
          <w:sz w:val="24"/>
          <w:szCs w:val="24"/>
        </w:rPr>
      </w:pPr>
      <w:r w:rsidRPr="001644AE">
        <w:rPr>
          <w:rFonts w:ascii="Times New Roman" w:hAnsi="Times New Roman" w:cs="Times New Roman"/>
          <w:b/>
          <w:bCs/>
          <w:sz w:val="24"/>
          <w:szCs w:val="24"/>
          <w:u w:val="single"/>
        </w:rPr>
        <w:t>Lectotype:</w:t>
      </w:r>
      <w:r>
        <w:rPr>
          <w:rFonts w:ascii="Times New Roman" w:hAnsi="Times New Roman" w:cs="Times New Roman"/>
          <w:sz w:val="24"/>
          <w:szCs w:val="24"/>
        </w:rPr>
        <w:t xml:space="preserve"> It is a </w:t>
      </w:r>
      <w:r w:rsidR="00F15708">
        <w:rPr>
          <w:rFonts w:ascii="Times New Roman" w:hAnsi="Times New Roman" w:cs="Times New Roman"/>
          <w:sz w:val="24"/>
          <w:szCs w:val="24"/>
        </w:rPr>
        <w:t>specimen selected from the original material, when no holotype was designated at the time of publication or as long as it is missing or destroyed.</w:t>
      </w:r>
    </w:p>
    <w:p w:rsidR="00F15708" w:rsidRDefault="00F15708" w:rsidP="00666F12">
      <w:pPr>
        <w:pStyle w:val="ListParagraph"/>
        <w:ind w:left="776"/>
        <w:jc w:val="both"/>
        <w:rPr>
          <w:rFonts w:ascii="Times New Roman" w:hAnsi="Times New Roman" w:cs="Times New Roman"/>
          <w:sz w:val="24"/>
          <w:szCs w:val="24"/>
        </w:rPr>
      </w:pPr>
      <w:r>
        <w:rPr>
          <w:rFonts w:ascii="Times New Roman" w:hAnsi="Times New Roman" w:cs="Times New Roman"/>
          <w:sz w:val="24"/>
          <w:szCs w:val="24"/>
        </w:rPr>
        <w:t xml:space="preserve">          A lectotype is selected from isotypes or syntypes. If no isotype or syntype is extant, the lectotype is chosen from among the paratypes. If no cited specimens exist, the lectotype must be chosen from among the uncited specimens and cited and uncited illustrations which comprise the remaining original material, if such exist.</w:t>
      </w:r>
    </w:p>
    <w:p w:rsidR="00F15708" w:rsidRDefault="00CD5DAD" w:rsidP="00666F12">
      <w:pPr>
        <w:pStyle w:val="ListParagraph"/>
        <w:numPr>
          <w:ilvl w:val="0"/>
          <w:numId w:val="25"/>
        </w:numPr>
        <w:jc w:val="both"/>
        <w:rPr>
          <w:rFonts w:ascii="Times New Roman" w:hAnsi="Times New Roman" w:cs="Times New Roman"/>
          <w:sz w:val="24"/>
          <w:szCs w:val="24"/>
        </w:rPr>
      </w:pPr>
      <w:r w:rsidRPr="001644AE">
        <w:rPr>
          <w:rFonts w:ascii="Times New Roman" w:hAnsi="Times New Roman" w:cs="Times New Roman"/>
          <w:b/>
          <w:bCs/>
          <w:sz w:val="24"/>
          <w:szCs w:val="24"/>
          <w:u w:val="single"/>
        </w:rPr>
        <w:t>Neotype</w:t>
      </w:r>
      <w:r w:rsidR="00AC2387" w:rsidRPr="001644AE">
        <w:rPr>
          <w:rFonts w:ascii="Times New Roman" w:hAnsi="Times New Roman" w:cs="Times New Roman"/>
          <w:b/>
          <w:bCs/>
          <w:sz w:val="24"/>
          <w:szCs w:val="24"/>
          <w:u w:val="single"/>
        </w:rPr>
        <w:t>:</w:t>
      </w:r>
      <w:r w:rsidR="00AC2387">
        <w:rPr>
          <w:rFonts w:ascii="Times New Roman" w:hAnsi="Times New Roman" w:cs="Times New Roman"/>
          <w:sz w:val="24"/>
          <w:szCs w:val="24"/>
        </w:rPr>
        <w:t xml:space="preserve"> It is a specimen selected to serve as a substitute of holotype when all the material on which the name of taxon was based is missing.</w:t>
      </w:r>
    </w:p>
    <w:p w:rsidR="00EF4A41" w:rsidRDefault="00EF4A41" w:rsidP="00666F12">
      <w:pPr>
        <w:pStyle w:val="ListParagraph"/>
        <w:numPr>
          <w:ilvl w:val="0"/>
          <w:numId w:val="25"/>
        </w:numPr>
        <w:jc w:val="both"/>
        <w:rPr>
          <w:rFonts w:ascii="Times New Roman" w:hAnsi="Times New Roman" w:cs="Times New Roman"/>
          <w:sz w:val="24"/>
          <w:szCs w:val="24"/>
        </w:rPr>
      </w:pPr>
      <w:r w:rsidRPr="001644AE">
        <w:rPr>
          <w:rFonts w:ascii="Times New Roman" w:hAnsi="Times New Roman" w:cs="Times New Roman"/>
          <w:b/>
          <w:bCs/>
          <w:sz w:val="24"/>
          <w:szCs w:val="24"/>
          <w:u w:val="single"/>
        </w:rPr>
        <w:t>Topotype:</w:t>
      </w:r>
      <w:r>
        <w:rPr>
          <w:rFonts w:ascii="Times New Roman" w:hAnsi="Times New Roman" w:cs="Times New Roman"/>
          <w:sz w:val="24"/>
          <w:szCs w:val="24"/>
        </w:rPr>
        <w:t xml:space="preserve"> It is a specimen collected from the same locality from where the holotype was collected.</w:t>
      </w:r>
    </w:p>
    <w:p w:rsidR="00544EF3" w:rsidRDefault="00544EF3" w:rsidP="00666F12">
      <w:pPr>
        <w:pStyle w:val="ListParagraph"/>
        <w:numPr>
          <w:ilvl w:val="0"/>
          <w:numId w:val="25"/>
        </w:numPr>
        <w:jc w:val="both"/>
        <w:rPr>
          <w:rFonts w:ascii="Times New Roman" w:hAnsi="Times New Roman" w:cs="Times New Roman"/>
          <w:sz w:val="24"/>
          <w:szCs w:val="24"/>
        </w:rPr>
      </w:pPr>
      <w:r w:rsidRPr="009A4DE4">
        <w:rPr>
          <w:rFonts w:ascii="Times New Roman" w:hAnsi="Times New Roman" w:cs="Times New Roman"/>
          <w:b/>
          <w:bCs/>
          <w:sz w:val="24"/>
          <w:szCs w:val="24"/>
          <w:u w:val="single"/>
        </w:rPr>
        <w:lastRenderedPageBreak/>
        <w:t>Epitype:</w:t>
      </w:r>
      <w:r w:rsidR="002C517C">
        <w:rPr>
          <w:rFonts w:ascii="Times New Roman" w:hAnsi="Times New Roman" w:cs="Times New Roman"/>
          <w:sz w:val="24"/>
          <w:szCs w:val="24"/>
        </w:rPr>
        <w:t>A specimen or illustration selected to serve as an interpretative type when the holotype, lectotype, neotype, or all original material associated with a validly published name, is demonstrably ambiguous and cannot be critically identified for purposes of the precise application of the name of a taxon.</w:t>
      </w:r>
    </w:p>
    <w:p w:rsidR="00077A1D" w:rsidRDefault="00077A1D" w:rsidP="00666F12">
      <w:pPr>
        <w:pStyle w:val="ListParagraph"/>
        <w:numPr>
          <w:ilvl w:val="0"/>
          <w:numId w:val="25"/>
        </w:numPr>
        <w:jc w:val="both"/>
        <w:rPr>
          <w:rFonts w:ascii="Times New Roman" w:hAnsi="Times New Roman" w:cs="Times New Roman"/>
          <w:sz w:val="24"/>
          <w:szCs w:val="24"/>
        </w:rPr>
      </w:pPr>
      <w:r w:rsidRPr="009A4DE4">
        <w:rPr>
          <w:rFonts w:ascii="Times New Roman" w:hAnsi="Times New Roman" w:cs="Times New Roman"/>
          <w:b/>
          <w:bCs/>
          <w:sz w:val="24"/>
          <w:szCs w:val="24"/>
          <w:u w:val="single"/>
        </w:rPr>
        <w:t>Merotype:</w:t>
      </w:r>
      <w:r>
        <w:rPr>
          <w:rFonts w:ascii="Times New Roman" w:hAnsi="Times New Roman" w:cs="Times New Roman"/>
          <w:sz w:val="24"/>
          <w:szCs w:val="24"/>
        </w:rPr>
        <w:t xml:space="preserve"> It is a fragment of original holotype which has been divided into two or more pieces after having been used as a basis for description.</w:t>
      </w:r>
    </w:p>
    <w:p w:rsidR="00077A1D" w:rsidRDefault="00D93276" w:rsidP="00666F12">
      <w:pPr>
        <w:pStyle w:val="ListParagraph"/>
        <w:numPr>
          <w:ilvl w:val="0"/>
          <w:numId w:val="25"/>
        </w:numPr>
        <w:jc w:val="both"/>
        <w:rPr>
          <w:rFonts w:ascii="Times New Roman" w:hAnsi="Times New Roman" w:cs="Times New Roman"/>
          <w:sz w:val="24"/>
          <w:szCs w:val="24"/>
        </w:rPr>
      </w:pPr>
      <w:r w:rsidRPr="009A4DE4">
        <w:rPr>
          <w:rFonts w:ascii="Times New Roman" w:hAnsi="Times New Roman" w:cs="Times New Roman"/>
          <w:b/>
          <w:bCs/>
          <w:sz w:val="24"/>
          <w:szCs w:val="24"/>
          <w:u w:val="single"/>
        </w:rPr>
        <w:t>Schizotype</w:t>
      </w:r>
      <w:r>
        <w:rPr>
          <w:rFonts w:ascii="Times New Roman" w:hAnsi="Times New Roman" w:cs="Times New Roman"/>
          <w:sz w:val="24"/>
          <w:szCs w:val="24"/>
        </w:rPr>
        <w:t>: Any fragment of a type is known as schizotype.</w:t>
      </w:r>
    </w:p>
    <w:p w:rsidR="00D93276" w:rsidRDefault="00D93276" w:rsidP="00666F12">
      <w:pPr>
        <w:pStyle w:val="ListParagraph"/>
        <w:numPr>
          <w:ilvl w:val="0"/>
          <w:numId w:val="25"/>
        </w:numPr>
        <w:jc w:val="both"/>
        <w:rPr>
          <w:rFonts w:ascii="Times New Roman" w:hAnsi="Times New Roman" w:cs="Times New Roman"/>
          <w:sz w:val="24"/>
          <w:szCs w:val="24"/>
        </w:rPr>
      </w:pPr>
      <w:r w:rsidRPr="009A4DE4">
        <w:rPr>
          <w:rFonts w:ascii="Times New Roman" w:hAnsi="Times New Roman" w:cs="Times New Roman"/>
          <w:b/>
          <w:bCs/>
          <w:sz w:val="24"/>
          <w:szCs w:val="24"/>
          <w:u w:val="single"/>
        </w:rPr>
        <w:t>Clastotype:</w:t>
      </w:r>
      <w:r>
        <w:rPr>
          <w:rFonts w:ascii="Times New Roman" w:hAnsi="Times New Roman" w:cs="Times New Roman"/>
          <w:sz w:val="24"/>
          <w:szCs w:val="24"/>
        </w:rPr>
        <w:t xml:space="preserve"> The portion of the same clone.</w:t>
      </w:r>
    </w:p>
    <w:p w:rsidR="00D93276" w:rsidRDefault="001A7AE7" w:rsidP="00666F12">
      <w:pPr>
        <w:pStyle w:val="ListParagraph"/>
        <w:numPr>
          <w:ilvl w:val="0"/>
          <w:numId w:val="25"/>
        </w:numPr>
        <w:jc w:val="both"/>
        <w:rPr>
          <w:rFonts w:ascii="Times New Roman" w:hAnsi="Times New Roman" w:cs="Times New Roman"/>
          <w:sz w:val="24"/>
          <w:szCs w:val="24"/>
        </w:rPr>
      </w:pPr>
      <w:r w:rsidRPr="009A4DE4">
        <w:rPr>
          <w:rFonts w:ascii="Times New Roman" w:hAnsi="Times New Roman" w:cs="Times New Roman"/>
          <w:b/>
          <w:bCs/>
          <w:sz w:val="24"/>
          <w:szCs w:val="24"/>
          <w:u w:val="single"/>
        </w:rPr>
        <w:t>Paralectotype:</w:t>
      </w:r>
      <w:r>
        <w:rPr>
          <w:rFonts w:ascii="Times New Roman" w:hAnsi="Times New Roman" w:cs="Times New Roman"/>
          <w:sz w:val="24"/>
          <w:szCs w:val="24"/>
        </w:rPr>
        <w:t xml:space="preserve"> The specimens which were left after the selection of lectotype out of syntypes.</w:t>
      </w:r>
    </w:p>
    <w:p w:rsidR="000C4D67" w:rsidRDefault="000C4D67" w:rsidP="00666F12">
      <w:pPr>
        <w:pStyle w:val="ListParagraph"/>
        <w:numPr>
          <w:ilvl w:val="0"/>
          <w:numId w:val="25"/>
        </w:numPr>
        <w:jc w:val="both"/>
        <w:rPr>
          <w:rFonts w:ascii="Times New Roman" w:hAnsi="Times New Roman" w:cs="Times New Roman"/>
          <w:sz w:val="24"/>
          <w:szCs w:val="24"/>
        </w:rPr>
      </w:pPr>
      <w:r w:rsidRPr="009A4DE4">
        <w:rPr>
          <w:rFonts w:ascii="Times New Roman" w:hAnsi="Times New Roman" w:cs="Times New Roman"/>
          <w:b/>
          <w:bCs/>
          <w:sz w:val="24"/>
          <w:szCs w:val="24"/>
          <w:u w:val="single"/>
        </w:rPr>
        <w:t>Synonymotype:</w:t>
      </w:r>
      <w:r>
        <w:rPr>
          <w:rFonts w:ascii="Times New Roman" w:hAnsi="Times New Roman" w:cs="Times New Roman"/>
          <w:sz w:val="24"/>
          <w:szCs w:val="24"/>
        </w:rPr>
        <w:t xml:space="preserve"> It is that constituent element of a taxon quoted by the author bas being identical with the newly described taxon.</w:t>
      </w:r>
    </w:p>
    <w:p w:rsidR="00955B4E" w:rsidRDefault="00955B4E" w:rsidP="00666F12">
      <w:pPr>
        <w:ind w:left="56"/>
        <w:jc w:val="both"/>
        <w:rPr>
          <w:rFonts w:ascii="Times New Roman" w:hAnsi="Times New Roman" w:cs="Times New Roman"/>
          <w:sz w:val="24"/>
          <w:szCs w:val="24"/>
        </w:rPr>
      </w:pPr>
      <w:r>
        <w:rPr>
          <w:rFonts w:ascii="Times New Roman" w:hAnsi="Times New Roman" w:cs="Times New Roman"/>
          <w:sz w:val="24"/>
          <w:szCs w:val="24"/>
        </w:rPr>
        <w:t>In cases where the type of a name is a culture permanently preserved in a metabolically inactive state, any living isolates obtained from that is referred to as ex-type (ex-typo), ex-holotype (ex-holotypo), ex-isotype (ex-isotypo), etc.</w:t>
      </w:r>
    </w:p>
    <w:p w:rsidR="000612AE" w:rsidRDefault="000612AE" w:rsidP="00666F12">
      <w:pPr>
        <w:ind w:left="56"/>
        <w:jc w:val="both"/>
        <w:rPr>
          <w:rFonts w:ascii="Times New Roman" w:hAnsi="Times New Roman" w:cs="Times New Roman"/>
          <w:sz w:val="24"/>
          <w:szCs w:val="24"/>
        </w:rPr>
      </w:pPr>
      <w:r>
        <w:rPr>
          <w:rFonts w:ascii="Times New Roman" w:hAnsi="Times New Roman" w:cs="Times New Roman"/>
          <w:sz w:val="24"/>
          <w:szCs w:val="24"/>
        </w:rPr>
        <w:t xml:space="preserve">When an infraspecific variant is recognised within a species for the first time, it automatically establishes two infraspecific taxa. </w:t>
      </w:r>
      <w:r w:rsidR="001B2C7A">
        <w:rPr>
          <w:rFonts w:ascii="Times New Roman" w:hAnsi="Times New Roman" w:cs="Times New Roman"/>
          <w:sz w:val="24"/>
          <w:szCs w:val="24"/>
        </w:rPr>
        <w:t xml:space="preserve">The one, which includes the type specimen of the species, must have the same epithet as that of the species, e.g. </w:t>
      </w:r>
      <w:r w:rsidR="001B2C7A" w:rsidRPr="00F06F17">
        <w:rPr>
          <w:rFonts w:ascii="Times New Roman" w:hAnsi="Times New Roman" w:cs="Times New Roman"/>
          <w:i/>
          <w:iCs/>
          <w:sz w:val="24"/>
          <w:szCs w:val="24"/>
        </w:rPr>
        <w:t>Acacia nilotica</w:t>
      </w:r>
      <w:r w:rsidR="001B2C7A">
        <w:rPr>
          <w:rFonts w:ascii="Times New Roman" w:hAnsi="Times New Roman" w:cs="Times New Roman"/>
          <w:sz w:val="24"/>
          <w:szCs w:val="24"/>
        </w:rPr>
        <w:t xml:space="preserve"> ssp. </w:t>
      </w:r>
      <w:r w:rsidR="00F06F17" w:rsidRPr="00F06F17">
        <w:rPr>
          <w:rFonts w:ascii="Times New Roman" w:hAnsi="Times New Roman" w:cs="Times New Roman"/>
          <w:i/>
          <w:iCs/>
          <w:sz w:val="24"/>
          <w:szCs w:val="24"/>
        </w:rPr>
        <w:t>n</w:t>
      </w:r>
      <w:r w:rsidR="001B2C7A" w:rsidRPr="00F06F17">
        <w:rPr>
          <w:rFonts w:ascii="Times New Roman" w:hAnsi="Times New Roman" w:cs="Times New Roman"/>
          <w:i/>
          <w:iCs/>
          <w:sz w:val="24"/>
          <w:szCs w:val="24"/>
        </w:rPr>
        <w:t>ilotica</w:t>
      </w:r>
      <w:r w:rsidR="001B2C7A">
        <w:rPr>
          <w:rFonts w:ascii="Times New Roman" w:hAnsi="Times New Roman" w:cs="Times New Roman"/>
          <w:sz w:val="24"/>
          <w:szCs w:val="24"/>
        </w:rPr>
        <w:t xml:space="preserve">. Such a name is called an </w:t>
      </w:r>
      <w:r w:rsidR="001B2C7A" w:rsidRPr="00F06F17">
        <w:rPr>
          <w:rFonts w:ascii="Times New Roman" w:hAnsi="Times New Roman" w:cs="Times New Roman"/>
          <w:b/>
          <w:bCs/>
          <w:sz w:val="24"/>
          <w:szCs w:val="24"/>
        </w:rPr>
        <w:t>autonym</w:t>
      </w:r>
      <w:r w:rsidR="001B2C7A">
        <w:rPr>
          <w:rFonts w:ascii="Times New Roman" w:hAnsi="Times New Roman" w:cs="Times New Roman"/>
          <w:sz w:val="24"/>
          <w:szCs w:val="24"/>
        </w:rPr>
        <w:t xml:space="preserve">, and the specimen an </w:t>
      </w:r>
      <w:r w:rsidR="001B2C7A" w:rsidRPr="00F06F17">
        <w:rPr>
          <w:rFonts w:ascii="Times New Roman" w:hAnsi="Times New Roman" w:cs="Times New Roman"/>
          <w:b/>
          <w:bCs/>
          <w:sz w:val="24"/>
          <w:szCs w:val="24"/>
        </w:rPr>
        <w:t>autotype</w:t>
      </w:r>
      <w:r w:rsidR="001B2C7A">
        <w:rPr>
          <w:rFonts w:ascii="Times New Roman" w:hAnsi="Times New Roman" w:cs="Times New Roman"/>
          <w:sz w:val="24"/>
          <w:szCs w:val="24"/>
        </w:rPr>
        <w:t>.</w:t>
      </w:r>
    </w:p>
    <w:p w:rsidR="008C2517" w:rsidRDefault="008C2517" w:rsidP="00666F12">
      <w:pPr>
        <w:ind w:left="56"/>
        <w:jc w:val="both"/>
        <w:rPr>
          <w:rFonts w:ascii="Times New Roman" w:hAnsi="Times New Roman" w:cs="Times New Roman"/>
          <w:sz w:val="24"/>
          <w:szCs w:val="24"/>
        </w:rPr>
      </w:pPr>
    </w:p>
    <w:p w:rsidR="008C2517" w:rsidRDefault="008C2517" w:rsidP="00666F1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Publication on or after 1 January, 1958 of the name of a new taxon of the rank of genus or below is valid only when the type of the name is indicated.</w:t>
      </w:r>
    </w:p>
    <w:p w:rsidR="008C2517" w:rsidRDefault="003E1175" w:rsidP="00666F1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For the name of a new taxon of the rank of genus or below published on or after 1 January, 1990, an indication of the type must include one of the words ‘typus’ or ‘holotypus’, or its abbreviation, or even its equivalent in a modern language.</w:t>
      </w:r>
    </w:p>
    <w:p w:rsidR="00D82AE3" w:rsidRDefault="00D82AE3" w:rsidP="00666F1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On or after 1 January, 2001, lectotypification or neotypification of a name of a species or infraspecific taxon is not affected unless indicated by use of the term ‘lectotypus’ or ‘neotypus’, its abbreviation, or its equivalent in a modern language.</w:t>
      </w:r>
    </w:p>
    <w:p w:rsidR="000C5DA3" w:rsidRPr="008C2517" w:rsidRDefault="000C5DA3" w:rsidP="00666F1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Names published on or after 1 January, 2007, would require a specimen (and not a mere illustration) as type, except only</w:t>
      </w:r>
      <w:r w:rsidR="00BD0DE9">
        <w:rPr>
          <w:rFonts w:ascii="Times New Roman" w:hAnsi="Times New Roman" w:cs="Times New Roman"/>
          <w:sz w:val="24"/>
          <w:szCs w:val="24"/>
        </w:rPr>
        <w:t xml:space="preserve"> for microscopic algae or microfungi for which preservation of a type was technically difficult, and where illustration is accepted as type.</w:t>
      </w:r>
    </w:p>
    <w:p w:rsidR="00611737" w:rsidRDefault="00611737" w:rsidP="007053A1">
      <w:pPr>
        <w:pStyle w:val="ListParagraph"/>
        <w:jc w:val="both"/>
        <w:rPr>
          <w:rFonts w:ascii="Times New Roman" w:hAnsi="Times New Roman" w:cs="Times New Roman"/>
          <w:sz w:val="24"/>
          <w:szCs w:val="24"/>
        </w:rPr>
      </w:pPr>
    </w:p>
    <w:p w:rsidR="00611737" w:rsidRDefault="00611737" w:rsidP="00DB72F8">
      <w:pPr>
        <w:pStyle w:val="ListParagraph"/>
        <w:rPr>
          <w:rFonts w:ascii="Times New Roman" w:hAnsi="Times New Roman" w:cs="Times New Roman"/>
          <w:sz w:val="24"/>
          <w:szCs w:val="24"/>
        </w:rPr>
      </w:pPr>
    </w:p>
    <w:p w:rsidR="00C61FE8" w:rsidRDefault="00C61FE8" w:rsidP="00C61FE8">
      <w:pPr>
        <w:jc w:val="both"/>
        <w:rPr>
          <w:rFonts w:ascii="Times New Roman" w:hAnsi="Times New Roman" w:cs="Times New Roman"/>
          <w:b/>
          <w:bCs/>
          <w:sz w:val="28"/>
          <w:szCs w:val="28"/>
          <w:u w:val="single"/>
        </w:rPr>
      </w:pPr>
      <w:r w:rsidRPr="00E32173">
        <w:rPr>
          <w:rFonts w:ascii="Times New Roman" w:hAnsi="Times New Roman" w:cs="Times New Roman"/>
          <w:b/>
          <w:bCs/>
          <w:sz w:val="28"/>
          <w:szCs w:val="28"/>
          <w:highlight w:val="magenta"/>
          <w:u w:val="single"/>
        </w:rPr>
        <w:t>RANKS OF TAXA:</w:t>
      </w:r>
    </w:p>
    <w:p w:rsidR="00C61FE8" w:rsidRPr="00F16ACC" w:rsidRDefault="00C61FE8" w:rsidP="00C61FE8">
      <w:pPr>
        <w:jc w:val="both"/>
        <w:rPr>
          <w:rFonts w:ascii="Times New Roman" w:hAnsi="Times New Roman" w:cs="Times New Roman"/>
          <w:sz w:val="24"/>
          <w:szCs w:val="24"/>
        </w:rPr>
      </w:pPr>
      <w:r>
        <w:rPr>
          <w:rFonts w:ascii="Times New Roman" w:hAnsi="Times New Roman" w:cs="Times New Roman"/>
          <w:sz w:val="24"/>
          <w:szCs w:val="24"/>
        </w:rPr>
        <w:t xml:space="preserve">A taxon is referred to as a taxonomic group of any rank. Every individual plant is treated as belonging to a number of successively higher ranks with the species as the basic unit. Taxonomic rank means a relative position within the taxonomic hierarchy of the traditional Linnaean System of taxonomic nomenclature. The ranking of species within the taxonomic hierarchy is essentially based on similarities and presumed evolutionary relationships.  </w:t>
      </w:r>
    </w:p>
    <w:p w:rsidR="00C61FE8" w:rsidRDefault="00C61FE8" w:rsidP="00C61FE8">
      <w:pPr>
        <w:jc w:val="both"/>
        <w:rPr>
          <w:rFonts w:ascii="Times New Roman" w:hAnsi="Times New Roman" w:cs="Times New Roman"/>
          <w:sz w:val="24"/>
          <w:szCs w:val="24"/>
        </w:rPr>
      </w:pPr>
      <w:r>
        <w:rPr>
          <w:rFonts w:ascii="Times New Roman" w:hAnsi="Times New Roman" w:cs="Times New Roman"/>
          <w:sz w:val="24"/>
          <w:szCs w:val="24"/>
        </w:rPr>
        <w:t xml:space="preserve">The seven principal obligatory ranks of taxa in descending sequence are: </w:t>
      </w:r>
      <w:r w:rsidRPr="002F6B8A">
        <w:rPr>
          <w:rFonts w:ascii="Times New Roman" w:hAnsi="Times New Roman" w:cs="Times New Roman"/>
          <w:b/>
          <w:bCs/>
          <w:sz w:val="24"/>
          <w:szCs w:val="24"/>
        </w:rPr>
        <w:t>Kingdom</w:t>
      </w:r>
      <w:r>
        <w:rPr>
          <w:rFonts w:ascii="Times New Roman" w:hAnsi="Times New Roman" w:cs="Times New Roman"/>
          <w:sz w:val="24"/>
          <w:szCs w:val="24"/>
        </w:rPr>
        <w:t xml:space="preserve"> (regnum), </w:t>
      </w:r>
      <w:r w:rsidRPr="002F6B8A">
        <w:rPr>
          <w:rFonts w:ascii="Times New Roman" w:hAnsi="Times New Roman" w:cs="Times New Roman"/>
          <w:b/>
          <w:bCs/>
          <w:sz w:val="24"/>
          <w:szCs w:val="24"/>
        </w:rPr>
        <w:t>Division</w:t>
      </w:r>
      <w:r>
        <w:rPr>
          <w:rFonts w:ascii="Times New Roman" w:hAnsi="Times New Roman" w:cs="Times New Roman"/>
          <w:sz w:val="24"/>
          <w:szCs w:val="24"/>
        </w:rPr>
        <w:t xml:space="preserve"> or </w:t>
      </w:r>
      <w:r w:rsidRPr="002F6B8A">
        <w:rPr>
          <w:rFonts w:ascii="Times New Roman" w:hAnsi="Times New Roman" w:cs="Times New Roman"/>
          <w:b/>
          <w:bCs/>
          <w:sz w:val="24"/>
          <w:szCs w:val="24"/>
        </w:rPr>
        <w:t>Phylum</w:t>
      </w:r>
      <w:r>
        <w:rPr>
          <w:rFonts w:ascii="Times New Roman" w:hAnsi="Times New Roman" w:cs="Times New Roman"/>
          <w:sz w:val="24"/>
          <w:szCs w:val="24"/>
        </w:rPr>
        <w:t xml:space="preserve"> (divisio, phylum), </w:t>
      </w:r>
      <w:r w:rsidRPr="002F6B8A">
        <w:rPr>
          <w:rFonts w:ascii="Times New Roman" w:hAnsi="Times New Roman" w:cs="Times New Roman"/>
          <w:b/>
          <w:bCs/>
          <w:sz w:val="24"/>
          <w:szCs w:val="24"/>
        </w:rPr>
        <w:t>Class</w:t>
      </w:r>
      <w:r>
        <w:rPr>
          <w:rFonts w:ascii="Times New Roman" w:hAnsi="Times New Roman" w:cs="Times New Roman"/>
          <w:sz w:val="24"/>
          <w:szCs w:val="24"/>
        </w:rPr>
        <w:t xml:space="preserve"> (classis), </w:t>
      </w:r>
      <w:r w:rsidRPr="002F6B8A">
        <w:rPr>
          <w:rFonts w:ascii="Times New Roman" w:hAnsi="Times New Roman" w:cs="Times New Roman"/>
          <w:b/>
          <w:bCs/>
          <w:sz w:val="24"/>
          <w:szCs w:val="24"/>
        </w:rPr>
        <w:t>Order</w:t>
      </w:r>
      <w:r>
        <w:rPr>
          <w:rFonts w:ascii="Times New Roman" w:hAnsi="Times New Roman" w:cs="Times New Roman"/>
          <w:sz w:val="24"/>
          <w:szCs w:val="24"/>
        </w:rPr>
        <w:t xml:space="preserve"> (ordo), </w:t>
      </w:r>
      <w:r w:rsidRPr="002F6B8A">
        <w:rPr>
          <w:rFonts w:ascii="Times New Roman" w:hAnsi="Times New Roman" w:cs="Times New Roman"/>
          <w:b/>
          <w:bCs/>
          <w:sz w:val="24"/>
          <w:szCs w:val="24"/>
        </w:rPr>
        <w:t>Family</w:t>
      </w:r>
      <w:r>
        <w:rPr>
          <w:rFonts w:ascii="Times New Roman" w:hAnsi="Times New Roman" w:cs="Times New Roman"/>
          <w:sz w:val="24"/>
          <w:szCs w:val="24"/>
        </w:rPr>
        <w:t xml:space="preserve"> (familia), </w:t>
      </w:r>
      <w:r w:rsidRPr="002F6B8A">
        <w:rPr>
          <w:rFonts w:ascii="Times New Roman" w:hAnsi="Times New Roman" w:cs="Times New Roman"/>
          <w:b/>
          <w:bCs/>
          <w:sz w:val="24"/>
          <w:szCs w:val="24"/>
        </w:rPr>
        <w:lastRenderedPageBreak/>
        <w:t>Genus</w:t>
      </w:r>
      <w:r>
        <w:rPr>
          <w:rFonts w:ascii="Times New Roman" w:hAnsi="Times New Roman" w:cs="Times New Roman"/>
          <w:sz w:val="24"/>
          <w:szCs w:val="24"/>
        </w:rPr>
        <w:t xml:space="preserve">and </w:t>
      </w:r>
      <w:r w:rsidRPr="002F6B8A">
        <w:rPr>
          <w:rFonts w:ascii="Times New Roman" w:hAnsi="Times New Roman" w:cs="Times New Roman"/>
          <w:b/>
          <w:bCs/>
          <w:sz w:val="24"/>
          <w:szCs w:val="24"/>
        </w:rPr>
        <w:t>Species</w:t>
      </w:r>
      <w:r>
        <w:rPr>
          <w:rFonts w:ascii="Times New Roman" w:hAnsi="Times New Roman" w:cs="Times New Roman"/>
          <w:sz w:val="24"/>
          <w:szCs w:val="24"/>
        </w:rPr>
        <w:t xml:space="preserve">. Above kingdom, the term </w:t>
      </w:r>
      <w:r w:rsidRPr="00A32373">
        <w:rPr>
          <w:rFonts w:ascii="Times New Roman" w:hAnsi="Times New Roman" w:cs="Times New Roman"/>
          <w:b/>
          <w:bCs/>
          <w:sz w:val="24"/>
          <w:szCs w:val="24"/>
        </w:rPr>
        <w:t>Domain</w:t>
      </w:r>
      <w:r>
        <w:rPr>
          <w:rFonts w:ascii="Times New Roman" w:hAnsi="Times New Roman" w:cs="Times New Roman"/>
          <w:sz w:val="24"/>
          <w:szCs w:val="24"/>
        </w:rPr>
        <w:t xml:space="preserve"> is more commonly used to denote an even higher category of taxonomic classification.</w:t>
      </w:r>
    </w:p>
    <w:p w:rsidR="00C61FE8" w:rsidRDefault="00C61FE8" w:rsidP="00C61FE8">
      <w:pPr>
        <w:jc w:val="both"/>
        <w:rPr>
          <w:rFonts w:ascii="Times New Roman" w:hAnsi="Times New Roman" w:cs="Times New Roman"/>
          <w:sz w:val="24"/>
          <w:szCs w:val="24"/>
        </w:rPr>
      </w:pPr>
      <w:r>
        <w:rPr>
          <w:rFonts w:ascii="Times New Roman" w:hAnsi="Times New Roman" w:cs="Times New Roman"/>
          <w:sz w:val="24"/>
          <w:szCs w:val="24"/>
        </w:rPr>
        <w:t xml:space="preserve">Below the species (infra-specific), only five ranks are formally accepted, </w:t>
      </w:r>
      <w:r w:rsidRPr="00A06A1A">
        <w:rPr>
          <w:rFonts w:ascii="Times New Roman" w:hAnsi="Times New Roman" w:cs="Times New Roman"/>
          <w:b/>
          <w:bCs/>
          <w:sz w:val="24"/>
          <w:szCs w:val="24"/>
        </w:rPr>
        <w:t>subspecies</w:t>
      </w:r>
      <w:r>
        <w:rPr>
          <w:rFonts w:ascii="Times New Roman" w:hAnsi="Times New Roman" w:cs="Times New Roman"/>
          <w:sz w:val="24"/>
          <w:szCs w:val="24"/>
        </w:rPr>
        <w:t xml:space="preserve">, </w:t>
      </w:r>
      <w:r w:rsidRPr="00A06A1A">
        <w:rPr>
          <w:rFonts w:ascii="Times New Roman" w:hAnsi="Times New Roman" w:cs="Times New Roman"/>
          <w:b/>
          <w:bCs/>
          <w:sz w:val="24"/>
          <w:szCs w:val="24"/>
        </w:rPr>
        <w:t>variety</w:t>
      </w:r>
      <w:r>
        <w:rPr>
          <w:rFonts w:ascii="Times New Roman" w:hAnsi="Times New Roman" w:cs="Times New Roman"/>
          <w:sz w:val="24"/>
          <w:szCs w:val="24"/>
        </w:rPr>
        <w:t xml:space="preserve"> (varietas), </w:t>
      </w:r>
      <w:r w:rsidRPr="00A06A1A">
        <w:rPr>
          <w:rFonts w:ascii="Times New Roman" w:hAnsi="Times New Roman" w:cs="Times New Roman"/>
          <w:b/>
          <w:bCs/>
          <w:sz w:val="24"/>
          <w:szCs w:val="24"/>
        </w:rPr>
        <w:t>subvariety</w:t>
      </w:r>
      <w:r>
        <w:rPr>
          <w:rFonts w:ascii="Times New Roman" w:hAnsi="Times New Roman" w:cs="Times New Roman"/>
          <w:sz w:val="24"/>
          <w:szCs w:val="24"/>
        </w:rPr>
        <w:t xml:space="preserve"> (subvarietas), </w:t>
      </w:r>
      <w:r w:rsidRPr="00A06A1A">
        <w:rPr>
          <w:rFonts w:ascii="Times New Roman" w:hAnsi="Times New Roman" w:cs="Times New Roman"/>
          <w:b/>
          <w:bCs/>
          <w:sz w:val="24"/>
          <w:szCs w:val="24"/>
        </w:rPr>
        <w:t>form</w:t>
      </w:r>
      <w:r>
        <w:rPr>
          <w:rFonts w:ascii="Times New Roman" w:hAnsi="Times New Roman" w:cs="Times New Roman"/>
          <w:sz w:val="24"/>
          <w:szCs w:val="24"/>
        </w:rPr>
        <w:t xml:space="preserve"> (forma) and </w:t>
      </w:r>
      <w:r w:rsidRPr="00A06A1A">
        <w:rPr>
          <w:rFonts w:ascii="Times New Roman" w:hAnsi="Times New Roman" w:cs="Times New Roman"/>
          <w:b/>
          <w:bCs/>
          <w:color w:val="000000" w:themeColor="text1"/>
          <w:sz w:val="24"/>
          <w:szCs w:val="24"/>
        </w:rPr>
        <w:t>subform</w:t>
      </w:r>
      <w:r>
        <w:rPr>
          <w:rFonts w:ascii="Times New Roman" w:hAnsi="Times New Roman" w:cs="Times New Roman"/>
          <w:sz w:val="24"/>
          <w:szCs w:val="24"/>
        </w:rPr>
        <w:t xml:space="preserve"> (subforma). In Fungi, an additional rank, the special form (</w:t>
      </w:r>
      <w:r w:rsidRPr="00A06A1A">
        <w:rPr>
          <w:rFonts w:ascii="Times New Roman" w:hAnsi="Times New Roman" w:cs="Times New Roman"/>
          <w:b/>
          <w:bCs/>
          <w:sz w:val="24"/>
          <w:szCs w:val="24"/>
        </w:rPr>
        <w:t>forma specialis</w:t>
      </w:r>
      <w:r>
        <w:rPr>
          <w:rFonts w:ascii="Times New Roman" w:hAnsi="Times New Roman" w:cs="Times New Roman"/>
          <w:sz w:val="24"/>
          <w:szCs w:val="24"/>
        </w:rPr>
        <w:t>) can also be used to distinguish different taxa by their host.</w:t>
      </w:r>
    </w:p>
    <w:p w:rsidR="00C61FE8" w:rsidRDefault="00C61FE8" w:rsidP="00C61FE8">
      <w:pPr>
        <w:jc w:val="both"/>
        <w:rPr>
          <w:rFonts w:ascii="Times New Roman" w:hAnsi="Times New Roman" w:cs="Times New Roman"/>
          <w:sz w:val="24"/>
          <w:szCs w:val="24"/>
        </w:rPr>
      </w:pPr>
      <w:r>
        <w:rPr>
          <w:rFonts w:ascii="Times New Roman" w:hAnsi="Times New Roman" w:cs="Times New Roman"/>
          <w:sz w:val="24"/>
          <w:szCs w:val="24"/>
        </w:rPr>
        <w:t xml:space="preserve">The prefixes </w:t>
      </w:r>
      <w:r w:rsidRPr="00380B3E">
        <w:rPr>
          <w:rFonts w:ascii="Times New Roman" w:hAnsi="Times New Roman" w:cs="Times New Roman"/>
          <w:b/>
          <w:bCs/>
          <w:sz w:val="24"/>
          <w:szCs w:val="24"/>
        </w:rPr>
        <w:t>Supra-</w:t>
      </w:r>
      <w:r>
        <w:rPr>
          <w:rFonts w:ascii="Times New Roman" w:hAnsi="Times New Roman" w:cs="Times New Roman"/>
          <w:sz w:val="24"/>
          <w:szCs w:val="24"/>
        </w:rPr>
        <w:t xml:space="preserve"> and </w:t>
      </w:r>
      <w:r w:rsidRPr="00380B3E">
        <w:rPr>
          <w:rFonts w:ascii="Times New Roman" w:hAnsi="Times New Roman" w:cs="Times New Roman"/>
          <w:b/>
          <w:bCs/>
          <w:sz w:val="24"/>
          <w:szCs w:val="24"/>
        </w:rPr>
        <w:t>Sub-</w:t>
      </w:r>
      <w:r>
        <w:rPr>
          <w:rFonts w:ascii="Times New Roman" w:hAnsi="Times New Roman" w:cs="Times New Roman"/>
          <w:sz w:val="24"/>
          <w:szCs w:val="24"/>
        </w:rPr>
        <w:t xml:space="preserve"> are sometimes used to introduce additional ranks, e.g. subfamily, subspecies. The prefix </w:t>
      </w:r>
      <w:r w:rsidRPr="00380B3E">
        <w:rPr>
          <w:rFonts w:ascii="Times New Roman" w:hAnsi="Times New Roman" w:cs="Times New Roman"/>
          <w:b/>
          <w:bCs/>
          <w:sz w:val="24"/>
          <w:szCs w:val="24"/>
        </w:rPr>
        <w:t>notho-</w:t>
      </w:r>
      <w:r>
        <w:rPr>
          <w:rFonts w:ascii="Times New Roman" w:hAnsi="Times New Roman" w:cs="Times New Roman"/>
          <w:sz w:val="24"/>
          <w:szCs w:val="24"/>
        </w:rPr>
        <w:t xml:space="preserve"> is used for hybrid taxa.</w:t>
      </w:r>
    </w:p>
    <w:p w:rsidR="00C61FE8" w:rsidRDefault="00C61FE8" w:rsidP="00C61FE8">
      <w:pPr>
        <w:jc w:val="both"/>
        <w:rPr>
          <w:rFonts w:ascii="Times New Roman" w:hAnsi="Times New Roman" w:cs="Times New Roman"/>
          <w:sz w:val="24"/>
          <w:szCs w:val="24"/>
        </w:rPr>
      </w:pPr>
      <w:r w:rsidRPr="004A4024">
        <w:rPr>
          <w:rFonts w:ascii="Times New Roman" w:hAnsi="Times New Roman" w:cs="Times New Roman"/>
          <w:b/>
          <w:bCs/>
          <w:sz w:val="24"/>
          <w:szCs w:val="24"/>
        </w:rPr>
        <w:t>Tribe</w:t>
      </w:r>
      <w:r>
        <w:rPr>
          <w:rFonts w:ascii="Times New Roman" w:hAnsi="Times New Roman" w:cs="Times New Roman"/>
          <w:sz w:val="24"/>
          <w:szCs w:val="24"/>
        </w:rPr>
        <w:t xml:space="preserve">is added as an additional rank between family and genus, but its use is optional. It is used in large families. However, family, tribe, genus and species do not provide true levels. </w:t>
      </w:r>
      <w:r w:rsidRPr="00DF0227">
        <w:rPr>
          <w:rFonts w:ascii="Times New Roman" w:hAnsi="Times New Roman" w:cs="Times New Roman"/>
          <w:b/>
          <w:bCs/>
          <w:sz w:val="24"/>
          <w:szCs w:val="24"/>
        </w:rPr>
        <w:t>‘Super’</w:t>
      </w:r>
      <w:r>
        <w:rPr>
          <w:rFonts w:ascii="Times New Roman" w:hAnsi="Times New Roman" w:cs="Times New Roman"/>
          <w:sz w:val="24"/>
          <w:szCs w:val="24"/>
        </w:rPr>
        <w:t xml:space="preserve"> can be added as prefix to indicate a higher rank. </w:t>
      </w:r>
      <w:r w:rsidRPr="00DF0227">
        <w:rPr>
          <w:rFonts w:ascii="Times New Roman" w:hAnsi="Times New Roman" w:cs="Times New Roman"/>
          <w:b/>
          <w:bCs/>
          <w:sz w:val="24"/>
          <w:szCs w:val="24"/>
        </w:rPr>
        <w:t>‘Infra’</w:t>
      </w:r>
      <w:r>
        <w:rPr>
          <w:rFonts w:ascii="Times New Roman" w:hAnsi="Times New Roman" w:cs="Times New Roman"/>
          <w:sz w:val="24"/>
          <w:szCs w:val="24"/>
        </w:rPr>
        <w:t xml:space="preserve"> can be added as a prefix indicating a rank below the ‘Sub’.</w:t>
      </w:r>
    </w:p>
    <w:p w:rsidR="00C61FE8" w:rsidRDefault="00C61FE8" w:rsidP="00C61FE8">
      <w:pPr>
        <w:jc w:val="both"/>
        <w:rPr>
          <w:rFonts w:ascii="Times New Roman" w:hAnsi="Times New Roman" w:cs="Times New Roman"/>
          <w:b/>
          <w:bCs/>
          <w:sz w:val="24"/>
          <w:szCs w:val="24"/>
        </w:rPr>
      </w:pPr>
      <w:r w:rsidRPr="00ED7DC9">
        <w:rPr>
          <w:rFonts w:ascii="Times New Roman" w:hAnsi="Times New Roman" w:cs="Times New Roman"/>
          <w:b/>
          <w:bCs/>
          <w:sz w:val="24"/>
          <w:szCs w:val="24"/>
          <w:highlight w:val="yellow"/>
        </w:rPr>
        <w:t>Species is considered as smallest taxon and Kingdom is the highest taxon.</w:t>
      </w:r>
    </w:p>
    <w:p w:rsidR="00C61FE8" w:rsidRDefault="00C61FE8" w:rsidP="00C61FE8">
      <w:pPr>
        <w:rPr>
          <w:rFonts w:ascii="Times New Roman" w:hAnsi="Times New Roman" w:cs="Times New Roman"/>
          <w:b/>
          <w:bCs/>
          <w:sz w:val="24"/>
          <w:szCs w:val="24"/>
        </w:rPr>
      </w:pPr>
    </w:p>
    <w:p w:rsidR="00C61FE8" w:rsidRDefault="00C61FE8" w:rsidP="00C61FE8">
      <w:pPr>
        <w:rPr>
          <w:rFonts w:ascii="Times New Roman" w:hAnsi="Times New Roman" w:cs="Times New Roman"/>
          <w:b/>
          <w:bCs/>
          <w:sz w:val="24"/>
          <w:szCs w:val="24"/>
        </w:rPr>
      </w:pPr>
    </w:p>
    <w:p w:rsidR="00C61FE8" w:rsidRDefault="00C61FE8" w:rsidP="00C61FE8">
      <w:pPr>
        <w:jc w:val="both"/>
        <w:rPr>
          <w:rFonts w:ascii="Times New Roman" w:hAnsi="Times New Roman" w:cs="Times New Roman"/>
          <w:b/>
          <w:bCs/>
          <w:sz w:val="28"/>
          <w:szCs w:val="28"/>
          <w:u w:val="single"/>
        </w:rPr>
      </w:pPr>
      <w:r w:rsidRPr="00E32173">
        <w:rPr>
          <w:rFonts w:ascii="Times New Roman" w:hAnsi="Times New Roman" w:cs="Times New Roman"/>
          <w:b/>
          <w:bCs/>
          <w:sz w:val="32"/>
          <w:szCs w:val="32"/>
          <w:highlight w:val="magenta"/>
          <w:u w:val="single"/>
        </w:rPr>
        <w:t>Names of Taxa</w:t>
      </w:r>
      <w:r w:rsidRPr="00E32173">
        <w:rPr>
          <w:rFonts w:ascii="Times New Roman" w:hAnsi="Times New Roman" w:cs="Times New Roman"/>
          <w:b/>
          <w:bCs/>
          <w:sz w:val="28"/>
          <w:szCs w:val="28"/>
          <w:highlight w:val="magenta"/>
          <w:u w:val="single"/>
        </w:rPr>
        <w:t>:</w:t>
      </w:r>
    </w:p>
    <w:p w:rsidR="00C61FE8" w:rsidRDefault="00C61FE8" w:rsidP="00C61FE8">
      <w:pPr>
        <w:spacing w:line="240" w:lineRule="auto"/>
        <w:jc w:val="both"/>
        <w:rPr>
          <w:rFonts w:ascii="Times New Roman" w:hAnsi="Times New Roman" w:cs="Times New Roman"/>
          <w:sz w:val="24"/>
          <w:szCs w:val="24"/>
        </w:rPr>
      </w:pPr>
      <w:r>
        <w:rPr>
          <w:rFonts w:ascii="Times New Roman" w:hAnsi="Times New Roman" w:cs="Times New Roman"/>
          <w:sz w:val="24"/>
          <w:szCs w:val="24"/>
        </w:rPr>
        <w:t>The endings of the names of taxa indicates its rank as follows-</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Kingdom – bionta</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Division – phyta</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Sub-division – phytina</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 opsida</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Subclass – opsidae or -idea</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Order – ales</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Suborder – ineae</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Family – aceae</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Subfamily – oideae</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Tribe – eac</w:t>
      </w: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Subtribe – inae</w:t>
      </w:r>
    </w:p>
    <w:p w:rsidR="00C61FE8" w:rsidRDefault="00C61FE8" w:rsidP="00C61FE8">
      <w:pPr>
        <w:spacing w:after="0" w:line="240" w:lineRule="auto"/>
        <w:jc w:val="both"/>
        <w:rPr>
          <w:rFonts w:ascii="Times New Roman" w:hAnsi="Times New Roman" w:cs="Times New Roman"/>
          <w:sz w:val="24"/>
          <w:szCs w:val="24"/>
        </w:rPr>
      </w:pPr>
    </w:p>
    <w:p w:rsidR="00C61FE8" w:rsidRDefault="00C61FE8" w:rsidP="00C6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Stevens (2005) describes this system of naming where endings determine ranks of taxa and suggest relative positions of groups in local hierarchy as </w:t>
      </w:r>
      <w:r w:rsidRPr="00195587">
        <w:rPr>
          <w:rFonts w:ascii="Times New Roman" w:hAnsi="Times New Roman" w:cs="Times New Roman"/>
          <w:b/>
          <w:bCs/>
          <w:sz w:val="24"/>
          <w:szCs w:val="24"/>
        </w:rPr>
        <w:t>flagged hierarchy</w:t>
      </w:r>
      <w:r>
        <w:rPr>
          <w:rFonts w:ascii="Times New Roman" w:hAnsi="Times New Roman" w:cs="Times New Roman"/>
          <w:sz w:val="24"/>
          <w:szCs w:val="24"/>
        </w:rPr>
        <w:t>.</w:t>
      </w:r>
    </w:p>
    <w:p w:rsidR="00C61FE8" w:rsidRDefault="00C61FE8" w:rsidP="00C61FE8">
      <w:pPr>
        <w:spacing w:after="0" w:line="240" w:lineRule="auto"/>
        <w:jc w:val="both"/>
        <w:rPr>
          <w:rFonts w:ascii="Times New Roman" w:hAnsi="Times New Roman" w:cs="Times New Roman"/>
          <w:sz w:val="24"/>
          <w:szCs w:val="24"/>
        </w:rPr>
      </w:pPr>
    </w:p>
    <w:p w:rsidR="00C61FE8" w:rsidRDefault="00C61FE8" w:rsidP="00C61FE8">
      <w:pPr>
        <w:pStyle w:val="ListParagraph"/>
        <w:numPr>
          <w:ilvl w:val="0"/>
          <w:numId w:val="34"/>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following 8 families of angiosperms although not complying with the rules are treated as valid because of old traditional usage. The type genus of each family is listed –</w:t>
      </w:r>
    </w:p>
    <w:p w:rsidR="00C61FE8" w:rsidRDefault="00C61FE8" w:rsidP="00C61FE8">
      <w:pPr>
        <w:pStyle w:val="ListParagraph"/>
        <w:spacing w:after="0" w:line="240" w:lineRule="auto"/>
        <w:ind w:left="284"/>
        <w:jc w:val="both"/>
        <w:rPr>
          <w:rFonts w:ascii="Times New Roman" w:hAnsi="Times New Roman" w:cs="Times New Roman"/>
          <w:sz w:val="24"/>
          <w:szCs w:val="24"/>
        </w:rPr>
      </w:pPr>
    </w:p>
    <w:p w:rsidR="00C61FE8" w:rsidRDefault="00C61FE8" w:rsidP="00C61FE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Cruciferae – Brassicaceae (</w:t>
      </w:r>
      <w:r w:rsidRPr="008A0A10">
        <w:rPr>
          <w:rFonts w:ascii="Times New Roman" w:hAnsi="Times New Roman" w:cs="Times New Roman"/>
          <w:i/>
          <w:iCs/>
          <w:sz w:val="24"/>
          <w:szCs w:val="24"/>
        </w:rPr>
        <w:t>Brassica</w:t>
      </w:r>
      <w:r>
        <w:rPr>
          <w:rFonts w:ascii="Times New Roman" w:hAnsi="Times New Roman" w:cs="Times New Roman"/>
          <w:sz w:val="24"/>
          <w:szCs w:val="24"/>
        </w:rPr>
        <w:t>)</w:t>
      </w:r>
    </w:p>
    <w:p w:rsidR="00C61FE8" w:rsidRDefault="00C61FE8" w:rsidP="00C61FE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Guttiferae – Clusiaceae (</w:t>
      </w:r>
      <w:r w:rsidRPr="008A0A10">
        <w:rPr>
          <w:rFonts w:ascii="Times New Roman" w:hAnsi="Times New Roman" w:cs="Times New Roman"/>
          <w:i/>
          <w:iCs/>
          <w:sz w:val="24"/>
          <w:szCs w:val="24"/>
        </w:rPr>
        <w:t>Clusia</w:t>
      </w:r>
      <w:r>
        <w:rPr>
          <w:rFonts w:ascii="Times New Roman" w:hAnsi="Times New Roman" w:cs="Times New Roman"/>
          <w:sz w:val="24"/>
          <w:szCs w:val="24"/>
        </w:rPr>
        <w:t>)</w:t>
      </w:r>
    </w:p>
    <w:p w:rsidR="00C61FE8" w:rsidRDefault="00C61FE8" w:rsidP="00C61FE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Leguminosae – Fabaceae (</w:t>
      </w:r>
      <w:r w:rsidRPr="00B64309">
        <w:rPr>
          <w:rFonts w:ascii="Times New Roman" w:hAnsi="Times New Roman" w:cs="Times New Roman"/>
          <w:i/>
          <w:iCs/>
          <w:sz w:val="24"/>
          <w:szCs w:val="24"/>
        </w:rPr>
        <w:t>Faba</w:t>
      </w:r>
      <w:r>
        <w:rPr>
          <w:rFonts w:ascii="Times New Roman" w:hAnsi="Times New Roman" w:cs="Times New Roman"/>
          <w:sz w:val="24"/>
          <w:szCs w:val="24"/>
        </w:rPr>
        <w:t>)</w:t>
      </w:r>
    </w:p>
    <w:p w:rsidR="00C61FE8" w:rsidRDefault="00C61FE8" w:rsidP="00C61FE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Umbelliferae – Apiaceae (</w:t>
      </w:r>
      <w:r w:rsidRPr="00B64309">
        <w:rPr>
          <w:rFonts w:ascii="Times New Roman" w:hAnsi="Times New Roman" w:cs="Times New Roman"/>
          <w:i/>
          <w:iCs/>
          <w:sz w:val="24"/>
          <w:szCs w:val="24"/>
        </w:rPr>
        <w:t>Apium</w:t>
      </w:r>
      <w:r>
        <w:rPr>
          <w:rFonts w:ascii="Times New Roman" w:hAnsi="Times New Roman" w:cs="Times New Roman"/>
          <w:sz w:val="24"/>
          <w:szCs w:val="24"/>
        </w:rPr>
        <w:t>)</w:t>
      </w:r>
    </w:p>
    <w:p w:rsidR="00C61FE8" w:rsidRDefault="00C61FE8" w:rsidP="00C61FE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Compositae – Asteraceae (</w:t>
      </w:r>
      <w:r w:rsidRPr="00B64309">
        <w:rPr>
          <w:rFonts w:ascii="Times New Roman" w:hAnsi="Times New Roman" w:cs="Times New Roman"/>
          <w:i/>
          <w:iCs/>
          <w:sz w:val="24"/>
          <w:szCs w:val="24"/>
        </w:rPr>
        <w:t>Aster</w:t>
      </w:r>
      <w:r>
        <w:rPr>
          <w:rFonts w:ascii="Times New Roman" w:hAnsi="Times New Roman" w:cs="Times New Roman"/>
          <w:sz w:val="24"/>
          <w:szCs w:val="24"/>
        </w:rPr>
        <w:t>)</w:t>
      </w:r>
    </w:p>
    <w:p w:rsidR="00C61FE8" w:rsidRDefault="00C61FE8" w:rsidP="00C61FE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Labiatae – Lamiaceae (</w:t>
      </w:r>
      <w:r w:rsidRPr="00B64309">
        <w:rPr>
          <w:rFonts w:ascii="Times New Roman" w:hAnsi="Times New Roman" w:cs="Times New Roman"/>
          <w:i/>
          <w:iCs/>
          <w:sz w:val="24"/>
          <w:szCs w:val="24"/>
        </w:rPr>
        <w:t>Lamium</w:t>
      </w:r>
      <w:r>
        <w:rPr>
          <w:rFonts w:ascii="Times New Roman" w:hAnsi="Times New Roman" w:cs="Times New Roman"/>
          <w:sz w:val="24"/>
          <w:szCs w:val="24"/>
        </w:rPr>
        <w:t>)</w:t>
      </w:r>
    </w:p>
    <w:p w:rsidR="00C61FE8" w:rsidRDefault="00C61FE8" w:rsidP="00C61FE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Palmae – Arecaceae (</w:t>
      </w:r>
      <w:r w:rsidRPr="00B64309">
        <w:rPr>
          <w:rFonts w:ascii="Times New Roman" w:hAnsi="Times New Roman" w:cs="Times New Roman"/>
          <w:i/>
          <w:iCs/>
          <w:sz w:val="24"/>
          <w:szCs w:val="24"/>
        </w:rPr>
        <w:t>Areca</w:t>
      </w:r>
      <w:r>
        <w:rPr>
          <w:rFonts w:ascii="Times New Roman" w:hAnsi="Times New Roman" w:cs="Times New Roman"/>
          <w:sz w:val="24"/>
          <w:szCs w:val="24"/>
        </w:rPr>
        <w:t>)</w:t>
      </w:r>
    </w:p>
    <w:p w:rsidR="00C61FE8" w:rsidRDefault="00C61FE8" w:rsidP="00C61FE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Graminae – Poaceae (</w:t>
      </w:r>
      <w:r w:rsidRPr="00B64309">
        <w:rPr>
          <w:rFonts w:ascii="Times New Roman" w:hAnsi="Times New Roman" w:cs="Times New Roman"/>
          <w:i/>
          <w:iCs/>
          <w:sz w:val="24"/>
          <w:szCs w:val="24"/>
        </w:rPr>
        <w:t>Poa</w:t>
      </w:r>
      <w:r>
        <w:rPr>
          <w:rFonts w:ascii="Times New Roman" w:hAnsi="Times New Roman" w:cs="Times New Roman"/>
          <w:sz w:val="24"/>
          <w:szCs w:val="24"/>
        </w:rPr>
        <w:t>)</w:t>
      </w:r>
    </w:p>
    <w:p w:rsidR="00C61FE8" w:rsidRDefault="00C61FE8" w:rsidP="00C61FE8">
      <w:pPr>
        <w:pStyle w:val="ListParagraph"/>
        <w:spacing w:after="0" w:line="240" w:lineRule="auto"/>
        <w:ind w:left="-142"/>
        <w:jc w:val="both"/>
        <w:rPr>
          <w:rFonts w:ascii="Times New Roman" w:hAnsi="Times New Roman" w:cs="Times New Roman"/>
          <w:sz w:val="24"/>
          <w:szCs w:val="24"/>
        </w:rPr>
      </w:pPr>
    </w:p>
    <w:p w:rsidR="00C61FE8" w:rsidRDefault="00C61FE8" w:rsidP="00C61FE8">
      <w:pPr>
        <w:pStyle w:val="ListParagraph"/>
        <w:spacing w:after="0" w:line="240" w:lineRule="auto"/>
        <w:ind w:left="600"/>
        <w:jc w:val="both"/>
        <w:rPr>
          <w:rFonts w:ascii="Times New Roman" w:hAnsi="Times New Roman" w:cs="Times New Roman"/>
          <w:sz w:val="24"/>
          <w:szCs w:val="24"/>
        </w:rPr>
      </w:pPr>
    </w:p>
    <w:p w:rsidR="00C61FE8" w:rsidRDefault="00C61FE8" w:rsidP="00C61FE8">
      <w:pPr>
        <w:pStyle w:val="ListParagraph"/>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The endings for ranks, subclass and above are recommendations, whereas for order and below these are mandatory rules.</w:t>
      </w:r>
    </w:p>
    <w:p w:rsidR="00C61FE8" w:rsidRDefault="00C61FE8" w:rsidP="00C61FE8">
      <w:pPr>
        <w:pStyle w:val="ListParagraph"/>
        <w:spacing w:after="0" w:line="240" w:lineRule="auto"/>
        <w:ind w:left="-142"/>
        <w:jc w:val="both"/>
        <w:rPr>
          <w:rFonts w:ascii="Times New Roman" w:hAnsi="Times New Roman" w:cs="Times New Roman"/>
          <w:sz w:val="24"/>
          <w:szCs w:val="24"/>
        </w:rPr>
      </w:pPr>
    </w:p>
    <w:p w:rsidR="00C61FE8" w:rsidRDefault="00C61FE8" w:rsidP="00C61FE8">
      <w:pPr>
        <w:pStyle w:val="ListParagraph"/>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The name of a </w:t>
      </w:r>
      <w:r w:rsidRPr="0067204D">
        <w:rPr>
          <w:rFonts w:ascii="Times New Roman" w:hAnsi="Times New Roman" w:cs="Times New Roman"/>
          <w:b/>
          <w:bCs/>
          <w:sz w:val="24"/>
          <w:szCs w:val="24"/>
        </w:rPr>
        <w:t>family</w:t>
      </w:r>
      <w:r>
        <w:rPr>
          <w:rFonts w:ascii="Times New Roman" w:hAnsi="Times New Roman" w:cs="Times New Roman"/>
          <w:sz w:val="24"/>
          <w:szCs w:val="24"/>
        </w:rPr>
        <w:t xml:space="preserve"> is a plural adjective used as noun. The name of a family is derived from the name of the genus which is the type for the family.</w:t>
      </w:r>
    </w:p>
    <w:p w:rsidR="00C61FE8" w:rsidRDefault="00C61FE8" w:rsidP="00C61FE8">
      <w:pPr>
        <w:pStyle w:val="ListParagraph"/>
        <w:spacing w:after="0" w:line="240" w:lineRule="auto"/>
        <w:ind w:left="-142"/>
        <w:jc w:val="both"/>
        <w:rPr>
          <w:rFonts w:ascii="Times New Roman" w:hAnsi="Times New Roman" w:cs="Times New Roman"/>
          <w:sz w:val="24"/>
          <w:szCs w:val="24"/>
        </w:rPr>
      </w:pPr>
    </w:p>
    <w:p w:rsidR="00C61FE8" w:rsidRDefault="00C61FE8" w:rsidP="00C61FE8">
      <w:pPr>
        <w:pStyle w:val="ListParagraph"/>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The </w:t>
      </w:r>
      <w:r w:rsidRPr="0067204D">
        <w:rPr>
          <w:rFonts w:ascii="Times New Roman" w:hAnsi="Times New Roman" w:cs="Times New Roman"/>
          <w:b/>
          <w:bCs/>
          <w:sz w:val="24"/>
          <w:szCs w:val="24"/>
        </w:rPr>
        <w:t>generic</w:t>
      </w:r>
      <w:r>
        <w:rPr>
          <w:rFonts w:ascii="Times New Roman" w:hAnsi="Times New Roman" w:cs="Times New Roman"/>
          <w:sz w:val="24"/>
          <w:szCs w:val="24"/>
        </w:rPr>
        <w:t xml:space="preserve"> name is a uninomial singular word treated as a noun. The genus may have a masculine, neuter or feminine form as indicated by the ending: -</w:t>
      </w:r>
    </w:p>
    <w:p w:rsidR="00C61FE8" w:rsidRDefault="00C61FE8" w:rsidP="00C61FE8">
      <w:pPr>
        <w:pStyle w:val="ListParagraph"/>
        <w:spacing w:after="0" w:line="240" w:lineRule="auto"/>
        <w:ind w:left="-142"/>
        <w:jc w:val="both"/>
        <w:rPr>
          <w:rFonts w:ascii="Times New Roman" w:hAnsi="Times New Roman" w:cs="Times New Roman"/>
          <w:sz w:val="24"/>
          <w:szCs w:val="24"/>
        </w:rPr>
      </w:pPr>
    </w:p>
    <w:p w:rsidR="00C61FE8" w:rsidRDefault="00C61FE8" w:rsidP="00C61FE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Masculine: -us, -pogon</w:t>
      </w:r>
    </w:p>
    <w:p w:rsidR="00C61FE8" w:rsidRDefault="00C61FE8" w:rsidP="00C61FE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Feminine: -a, -is</w:t>
      </w:r>
    </w:p>
    <w:p w:rsidR="00C61FE8" w:rsidRDefault="00C61FE8" w:rsidP="00C61FE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Neuter: -um</w:t>
      </w:r>
    </w:p>
    <w:p w:rsidR="00C61FE8" w:rsidRDefault="00C61FE8" w:rsidP="00C61FE8">
      <w:pPr>
        <w:pStyle w:val="ListParagraph"/>
        <w:spacing w:after="0" w:line="240" w:lineRule="auto"/>
        <w:ind w:left="578"/>
        <w:jc w:val="both"/>
        <w:rPr>
          <w:rFonts w:ascii="Times New Roman" w:hAnsi="Times New Roman" w:cs="Times New Roman"/>
          <w:sz w:val="24"/>
          <w:szCs w:val="24"/>
        </w:rPr>
      </w:pPr>
    </w:p>
    <w:p w:rsidR="00C61FE8" w:rsidRDefault="00C61FE8" w:rsidP="00C61FE8">
      <w:pPr>
        <w:spacing w:after="0" w:line="240" w:lineRule="auto"/>
        <w:ind w:left="-142"/>
        <w:jc w:val="both"/>
        <w:rPr>
          <w:rFonts w:ascii="Times New Roman" w:hAnsi="Times New Roman" w:cs="Times New Roman"/>
          <w:sz w:val="24"/>
          <w:szCs w:val="24"/>
        </w:rPr>
      </w:pPr>
      <w:r w:rsidRPr="00C108E6">
        <w:rPr>
          <w:rFonts w:ascii="Times New Roman" w:hAnsi="Times New Roman" w:cs="Times New Roman"/>
          <w:sz w:val="24"/>
          <w:szCs w:val="24"/>
          <w:highlight w:val="yellow"/>
        </w:rPr>
        <w:t>(The generic name of a tree, whatever be the ending, takes a feminine form, since trees are generally feminine in classical Latin; names commemorating a person, man or woman also takes the feminine form)</w:t>
      </w:r>
    </w:p>
    <w:p w:rsidR="00C61FE8" w:rsidRDefault="00C61FE8" w:rsidP="00C61FE8">
      <w:pPr>
        <w:spacing w:after="0" w:line="240" w:lineRule="auto"/>
        <w:ind w:left="-142"/>
        <w:jc w:val="both"/>
        <w:rPr>
          <w:rFonts w:ascii="Times New Roman" w:hAnsi="Times New Roman" w:cs="Times New Roman"/>
          <w:sz w:val="24"/>
          <w:szCs w:val="24"/>
        </w:rPr>
      </w:pPr>
    </w:p>
    <w:p w:rsidR="00C61FE8" w:rsidRDefault="00C61FE8"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The first letter of the generic name is always capitalised. The name may be based on any source such as – </w:t>
      </w:r>
    </w:p>
    <w:p w:rsidR="00C61FE8" w:rsidRDefault="00C61FE8"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Commemoration of a person/author (</w:t>
      </w:r>
      <w:r w:rsidRPr="00645A23">
        <w:rPr>
          <w:rFonts w:ascii="Times New Roman" w:hAnsi="Times New Roman" w:cs="Times New Roman"/>
          <w:i/>
          <w:iCs/>
          <w:sz w:val="24"/>
          <w:szCs w:val="24"/>
        </w:rPr>
        <w:t>Bauhinia</w:t>
      </w:r>
      <w:r>
        <w:rPr>
          <w:rFonts w:ascii="Times New Roman" w:hAnsi="Times New Roman" w:cs="Times New Roman"/>
          <w:sz w:val="24"/>
          <w:szCs w:val="24"/>
        </w:rPr>
        <w:t xml:space="preserve"> from Bauhin), based on a place (</w:t>
      </w:r>
      <w:r w:rsidRPr="00645A23">
        <w:rPr>
          <w:rFonts w:ascii="Times New Roman" w:hAnsi="Times New Roman" w:cs="Times New Roman"/>
          <w:i/>
          <w:iCs/>
          <w:sz w:val="24"/>
          <w:szCs w:val="24"/>
        </w:rPr>
        <w:t>Caucasia</w:t>
      </w:r>
      <w:r>
        <w:rPr>
          <w:rFonts w:ascii="Times New Roman" w:hAnsi="Times New Roman" w:cs="Times New Roman"/>
          <w:sz w:val="24"/>
          <w:szCs w:val="24"/>
        </w:rPr>
        <w:t xml:space="preserve"> for Caucasus), based on an important character (trifoliate leaves of</w:t>
      </w:r>
      <w:r w:rsidRPr="00645A23">
        <w:rPr>
          <w:rFonts w:ascii="Times New Roman" w:hAnsi="Times New Roman" w:cs="Times New Roman"/>
          <w:i/>
          <w:iCs/>
          <w:sz w:val="24"/>
          <w:szCs w:val="24"/>
        </w:rPr>
        <w:t xml:space="preserve"> Trifolium</w:t>
      </w:r>
      <w:r>
        <w:rPr>
          <w:rFonts w:ascii="Times New Roman" w:hAnsi="Times New Roman" w:cs="Times New Roman"/>
          <w:sz w:val="24"/>
          <w:szCs w:val="24"/>
        </w:rPr>
        <w:t>), aboriginal names (</w:t>
      </w:r>
      <w:r w:rsidRPr="00645A23">
        <w:rPr>
          <w:rFonts w:ascii="Times New Roman" w:hAnsi="Times New Roman" w:cs="Times New Roman"/>
          <w:i/>
          <w:iCs/>
          <w:sz w:val="24"/>
          <w:szCs w:val="24"/>
        </w:rPr>
        <w:t>Vanda</w:t>
      </w:r>
      <w:r>
        <w:rPr>
          <w:rFonts w:ascii="Times New Roman" w:hAnsi="Times New Roman" w:cs="Times New Roman"/>
          <w:sz w:val="24"/>
          <w:szCs w:val="24"/>
        </w:rPr>
        <w:t xml:space="preserve"> a Sanskrit aboriginal name).</w:t>
      </w:r>
    </w:p>
    <w:p w:rsidR="00C61FE8" w:rsidRDefault="00C61FE8" w:rsidP="00C61FE8">
      <w:pPr>
        <w:spacing w:after="0" w:line="240" w:lineRule="auto"/>
        <w:ind w:left="-142"/>
        <w:jc w:val="both"/>
        <w:rPr>
          <w:rFonts w:ascii="Times New Roman" w:hAnsi="Times New Roman" w:cs="Times New Roman"/>
          <w:sz w:val="24"/>
          <w:szCs w:val="24"/>
        </w:rPr>
      </w:pPr>
    </w:p>
    <w:p w:rsidR="00C61FE8" w:rsidRDefault="00C61FE8"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The name of a </w:t>
      </w:r>
      <w:r w:rsidRPr="00826F26">
        <w:rPr>
          <w:rFonts w:ascii="Times New Roman" w:hAnsi="Times New Roman" w:cs="Times New Roman"/>
          <w:b/>
          <w:bCs/>
          <w:sz w:val="24"/>
          <w:szCs w:val="24"/>
        </w:rPr>
        <w:t>species</w:t>
      </w:r>
      <w:r>
        <w:rPr>
          <w:rFonts w:ascii="Times New Roman" w:hAnsi="Times New Roman" w:cs="Times New Roman"/>
          <w:sz w:val="24"/>
          <w:szCs w:val="24"/>
        </w:rPr>
        <w:t xml:space="preserve"> is a binomial, consisting of two words, a generic name followed by a specific epithet. All specific epithets should begin with a lower-case initial letter. A specific epithet may be derived from any source or composed arbitrarily – </w:t>
      </w:r>
    </w:p>
    <w:p w:rsidR="00C61FE8" w:rsidRDefault="00C61FE8" w:rsidP="00C61FE8">
      <w:pPr>
        <w:spacing w:after="0" w:line="240" w:lineRule="auto"/>
        <w:ind w:left="-142"/>
        <w:jc w:val="both"/>
        <w:rPr>
          <w:rFonts w:ascii="Times New Roman" w:hAnsi="Times New Roman" w:cs="Times New Roman"/>
          <w:sz w:val="24"/>
          <w:szCs w:val="24"/>
        </w:rPr>
      </w:pPr>
    </w:p>
    <w:p w:rsidR="00C61FE8" w:rsidRDefault="00C61FE8"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Name of a person (</w:t>
      </w:r>
      <w:r w:rsidRPr="0055186C">
        <w:rPr>
          <w:rFonts w:ascii="Times New Roman" w:hAnsi="Times New Roman" w:cs="Times New Roman"/>
          <w:i/>
          <w:iCs/>
          <w:sz w:val="24"/>
          <w:szCs w:val="24"/>
        </w:rPr>
        <w:t>wallichii</w:t>
      </w:r>
      <w:r>
        <w:rPr>
          <w:rFonts w:ascii="Times New Roman" w:hAnsi="Times New Roman" w:cs="Times New Roman"/>
          <w:sz w:val="24"/>
          <w:szCs w:val="24"/>
        </w:rPr>
        <w:t xml:space="preserve"> after Wallich; </w:t>
      </w:r>
      <w:r w:rsidRPr="0055186C">
        <w:rPr>
          <w:rFonts w:ascii="Times New Roman" w:hAnsi="Times New Roman" w:cs="Times New Roman"/>
          <w:i/>
          <w:iCs/>
          <w:sz w:val="24"/>
          <w:szCs w:val="24"/>
        </w:rPr>
        <w:t>hookeri</w:t>
      </w:r>
      <w:r>
        <w:rPr>
          <w:rFonts w:ascii="Times New Roman" w:hAnsi="Times New Roman" w:cs="Times New Roman"/>
          <w:sz w:val="24"/>
          <w:szCs w:val="24"/>
        </w:rPr>
        <w:t xml:space="preserve"> after Hooker), Place (</w:t>
      </w:r>
      <w:r w:rsidRPr="0055186C">
        <w:rPr>
          <w:rFonts w:ascii="Times New Roman" w:hAnsi="Times New Roman" w:cs="Times New Roman"/>
          <w:i/>
          <w:iCs/>
          <w:sz w:val="24"/>
          <w:szCs w:val="24"/>
        </w:rPr>
        <w:t>indica</w:t>
      </w:r>
      <w:r>
        <w:rPr>
          <w:rFonts w:ascii="Times New Roman" w:hAnsi="Times New Roman" w:cs="Times New Roman"/>
          <w:sz w:val="24"/>
          <w:szCs w:val="24"/>
        </w:rPr>
        <w:t xml:space="preserve"> after India; </w:t>
      </w:r>
      <w:r w:rsidRPr="0055186C">
        <w:rPr>
          <w:rFonts w:ascii="Times New Roman" w:hAnsi="Times New Roman" w:cs="Times New Roman"/>
          <w:i/>
          <w:iCs/>
          <w:sz w:val="24"/>
          <w:szCs w:val="24"/>
        </w:rPr>
        <w:t>Rosa indica</w:t>
      </w:r>
      <w:r>
        <w:rPr>
          <w:rFonts w:ascii="Times New Roman" w:hAnsi="Times New Roman" w:cs="Times New Roman"/>
          <w:sz w:val="24"/>
          <w:szCs w:val="24"/>
        </w:rPr>
        <w:t>), Character (</w:t>
      </w:r>
      <w:r w:rsidRPr="0055186C">
        <w:rPr>
          <w:rFonts w:ascii="Times New Roman" w:hAnsi="Times New Roman" w:cs="Times New Roman"/>
          <w:i/>
          <w:iCs/>
          <w:sz w:val="24"/>
          <w:szCs w:val="24"/>
        </w:rPr>
        <w:t>alba</w:t>
      </w:r>
      <w:r>
        <w:rPr>
          <w:rFonts w:ascii="Times New Roman" w:hAnsi="Times New Roman" w:cs="Times New Roman"/>
          <w:sz w:val="24"/>
          <w:szCs w:val="24"/>
        </w:rPr>
        <w:t xml:space="preserve"> for white plant part; </w:t>
      </w:r>
      <w:r w:rsidRPr="0055186C">
        <w:rPr>
          <w:rFonts w:ascii="Times New Roman" w:hAnsi="Times New Roman" w:cs="Times New Roman"/>
          <w:i/>
          <w:iCs/>
          <w:sz w:val="24"/>
          <w:szCs w:val="24"/>
        </w:rPr>
        <w:t>Rosa alba</w:t>
      </w:r>
      <w:r>
        <w:rPr>
          <w:rFonts w:ascii="Times New Roman" w:hAnsi="Times New Roman" w:cs="Times New Roman"/>
          <w:sz w:val="24"/>
          <w:szCs w:val="24"/>
        </w:rPr>
        <w:t>), Noun in apposition i.e. carrying its own gender (</w:t>
      </w:r>
      <w:r w:rsidRPr="0055186C">
        <w:rPr>
          <w:rFonts w:ascii="Times New Roman" w:hAnsi="Times New Roman" w:cs="Times New Roman"/>
          <w:i/>
          <w:iCs/>
          <w:sz w:val="24"/>
          <w:szCs w:val="24"/>
        </w:rPr>
        <w:t>Pyrus malus</w:t>
      </w:r>
      <w:r>
        <w:rPr>
          <w:rFonts w:ascii="Times New Roman" w:hAnsi="Times New Roman" w:cs="Times New Roman"/>
          <w:sz w:val="24"/>
          <w:szCs w:val="24"/>
        </w:rPr>
        <w:t xml:space="preserve"> is based on the Greek name malus for common apple).</w:t>
      </w:r>
    </w:p>
    <w:p w:rsidR="000D4264" w:rsidRDefault="000D4264" w:rsidP="00C61FE8">
      <w:pPr>
        <w:spacing w:after="0" w:line="240" w:lineRule="auto"/>
        <w:ind w:left="-142"/>
        <w:jc w:val="both"/>
        <w:rPr>
          <w:rFonts w:ascii="Times New Roman" w:hAnsi="Times New Roman" w:cs="Times New Roman"/>
          <w:sz w:val="24"/>
          <w:szCs w:val="24"/>
        </w:rPr>
      </w:pPr>
    </w:p>
    <w:p w:rsidR="000D4264" w:rsidRDefault="000D4264"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The names of </w:t>
      </w:r>
      <w:r w:rsidRPr="000D4264">
        <w:rPr>
          <w:rFonts w:ascii="Times New Roman" w:hAnsi="Times New Roman" w:cs="Times New Roman"/>
          <w:b/>
          <w:bCs/>
          <w:sz w:val="24"/>
          <w:szCs w:val="24"/>
        </w:rPr>
        <w:t>subspecies</w:t>
      </w:r>
      <w:r>
        <w:rPr>
          <w:rFonts w:ascii="Times New Roman" w:hAnsi="Times New Roman" w:cs="Times New Roman"/>
          <w:sz w:val="24"/>
          <w:szCs w:val="24"/>
        </w:rPr>
        <w:t xml:space="preserve"> are trinomials and are formed by adding a subspecific epithet to the name of a species. Example: </w:t>
      </w:r>
      <w:r w:rsidRPr="000D4264">
        <w:rPr>
          <w:rFonts w:ascii="Times New Roman" w:hAnsi="Times New Roman" w:cs="Times New Roman"/>
          <w:i/>
          <w:iCs/>
          <w:sz w:val="24"/>
          <w:szCs w:val="24"/>
        </w:rPr>
        <w:t>Angelica archangelica</w:t>
      </w:r>
      <w:r>
        <w:rPr>
          <w:rFonts w:ascii="Times New Roman" w:hAnsi="Times New Roman" w:cs="Times New Roman"/>
          <w:sz w:val="24"/>
          <w:szCs w:val="24"/>
        </w:rPr>
        <w:t xml:space="preserve"> ssp. </w:t>
      </w:r>
      <w:r w:rsidRPr="000D4264">
        <w:rPr>
          <w:rFonts w:ascii="Times New Roman" w:hAnsi="Times New Roman" w:cs="Times New Roman"/>
          <w:i/>
          <w:iCs/>
          <w:sz w:val="24"/>
          <w:szCs w:val="24"/>
        </w:rPr>
        <w:t>himalaica</w:t>
      </w:r>
      <w:r>
        <w:rPr>
          <w:rFonts w:ascii="Times New Roman" w:hAnsi="Times New Roman" w:cs="Times New Roman"/>
          <w:sz w:val="24"/>
          <w:szCs w:val="24"/>
        </w:rPr>
        <w:t>.</w:t>
      </w:r>
    </w:p>
    <w:p w:rsidR="000D4264" w:rsidRDefault="000D4264"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 </w:t>
      </w:r>
      <w:r w:rsidRPr="000D4264">
        <w:rPr>
          <w:rFonts w:ascii="Times New Roman" w:hAnsi="Times New Roman" w:cs="Times New Roman"/>
          <w:b/>
          <w:bCs/>
          <w:sz w:val="24"/>
          <w:szCs w:val="24"/>
        </w:rPr>
        <w:t>variety</w:t>
      </w:r>
      <w:r>
        <w:rPr>
          <w:rFonts w:ascii="Times New Roman" w:hAnsi="Times New Roman" w:cs="Times New Roman"/>
          <w:sz w:val="24"/>
          <w:szCs w:val="24"/>
        </w:rPr>
        <w:t xml:space="preserve"> within a subspecies</w:t>
      </w:r>
      <w:r w:rsidR="007842AE">
        <w:rPr>
          <w:rFonts w:ascii="Times New Roman" w:hAnsi="Times New Roman" w:cs="Times New Roman"/>
          <w:sz w:val="24"/>
          <w:szCs w:val="24"/>
        </w:rPr>
        <w:t xml:space="preserve"> may accordingly be quadrinomial.</w:t>
      </w:r>
    </w:p>
    <w:p w:rsidR="007842AE" w:rsidRDefault="007842AE"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Example: </w:t>
      </w:r>
      <w:r w:rsidRPr="006F2584">
        <w:rPr>
          <w:rFonts w:ascii="Times New Roman" w:hAnsi="Times New Roman" w:cs="Times New Roman"/>
          <w:i/>
          <w:iCs/>
          <w:sz w:val="24"/>
          <w:szCs w:val="24"/>
        </w:rPr>
        <w:t>Bupleurum falcatum</w:t>
      </w:r>
      <w:r>
        <w:rPr>
          <w:rFonts w:ascii="Times New Roman" w:hAnsi="Times New Roman" w:cs="Times New Roman"/>
          <w:sz w:val="24"/>
          <w:szCs w:val="24"/>
        </w:rPr>
        <w:t xml:space="preserve"> ssp. </w:t>
      </w:r>
      <w:r w:rsidRPr="006F2584">
        <w:rPr>
          <w:rFonts w:ascii="Times New Roman" w:hAnsi="Times New Roman" w:cs="Times New Roman"/>
          <w:i/>
          <w:iCs/>
          <w:sz w:val="24"/>
          <w:szCs w:val="24"/>
        </w:rPr>
        <w:t>eufalcatum</w:t>
      </w:r>
      <w:r>
        <w:rPr>
          <w:rFonts w:ascii="Times New Roman" w:hAnsi="Times New Roman" w:cs="Times New Roman"/>
          <w:sz w:val="24"/>
          <w:szCs w:val="24"/>
        </w:rPr>
        <w:t xml:space="preserve"> var. </w:t>
      </w:r>
      <w:r w:rsidRPr="006F2584">
        <w:rPr>
          <w:rFonts w:ascii="Times New Roman" w:hAnsi="Times New Roman" w:cs="Times New Roman"/>
          <w:i/>
          <w:iCs/>
          <w:sz w:val="24"/>
          <w:szCs w:val="24"/>
        </w:rPr>
        <w:t>hoffmeisteri</w:t>
      </w:r>
      <w:r w:rsidR="00DC2648">
        <w:rPr>
          <w:rFonts w:ascii="Times New Roman" w:hAnsi="Times New Roman" w:cs="Times New Roman"/>
          <w:sz w:val="24"/>
          <w:szCs w:val="24"/>
        </w:rPr>
        <w:t>.</w:t>
      </w:r>
    </w:p>
    <w:p w:rsidR="004B52E1" w:rsidRDefault="004B52E1"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 </w:t>
      </w:r>
      <w:r w:rsidRPr="004B52E1">
        <w:rPr>
          <w:rFonts w:ascii="Times New Roman" w:hAnsi="Times New Roman" w:cs="Times New Roman"/>
          <w:b/>
          <w:bCs/>
          <w:sz w:val="24"/>
          <w:szCs w:val="24"/>
        </w:rPr>
        <w:t>forma</w:t>
      </w:r>
      <w:r>
        <w:rPr>
          <w:rFonts w:ascii="Times New Roman" w:hAnsi="Times New Roman" w:cs="Times New Roman"/>
          <w:sz w:val="24"/>
          <w:szCs w:val="24"/>
        </w:rPr>
        <w:t xml:space="preserve"> is assigned a name in a similar manner.</w:t>
      </w:r>
    </w:p>
    <w:p w:rsidR="004B52E1" w:rsidRDefault="004B52E1"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Example: </w:t>
      </w:r>
      <w:r w:rsidRPr="004B52E1">
        <w:rPr>
          <w:rFonts w:ascii="Times New Roman" w:hAnsi="Times New Roman" w:cs="Times New Roman"/>
          <w:i/>
          <w:iCs/>
          <w:sz w:val="24"/>
          <w:szCs w:val="24"/>
        </w:rPr>
        <w:t>Prunus cornuta</w:t>
      </w:r>
      <w:r>
        <w:rPr>
          <w:rFonts w:ascii="Times New Roman" w:hAnsi="Times New Roman" w:cs="Times New Roman"/>
          <w:sz w:val="24"/>
          <w:szCs w:val="24"/>
        </w:rPr>
        <w:t xml:space="preserve"> forma </w:t>
      </w:r>
      <w:r w:rsidRPr="004B52E1">
        <w:rPr>
          <w:rFonts w:ascii="Times New Roman" w:hAnsi="Times New Roman" w:cs="Times New Roman"/>
          <w:i/>
          <w:iCs/>
          <w:sz w:val="24"/>
          <w:szCs w:val="24"/>
        </w:rPr>
        <w:t>villosa</w:t>
      </w:r>
      <w:r>
        <w:rPr>
          <w:rFonts w:ascii="Times New Roman" w:hAnsi="Times New Roman" w:cs="Times New Roman"/>
          <w:sz w:val="24"/>
          <w:szCs w:val="24"/>
        </w:rPr>
        <w:t>.</w:t>
      </w:r>
    </w:p>
    <w:p w:rsidR="00DC2648" w:rsidRDefault="00DC2648"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Infraspecific name may sometimes be a polynomial.</w:t>
      </w:r>
    </w:p>
    <w:p w:rsidR="00DC2648" w:rsidRDefault="00DC2648" w:rsidP="00C61F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Example: </w:t>
      </w:r>
      <w:r w:rsidRPr="00AA5A0C">
        <w:rPr>
          <w:rFonts w:ascii="Times New Roman" w:hAnsi="Times New Roman" w:cs="Times New Roman"/>
          <w:i/>
          <w:iCs/>
          <w:sz w:val="24"/>
          <w:szCs w:val="24"/>
        </w:rPr>
        <w:t>Saxifera aizoon</w:t>
      </w:r>
      <w:r>
        <w:rPr>
          <w:rFonts w:ascii="Times New Roman" w:hAnsi="Times New Roman" w:cs="Times New Roman"/>
          <w:sz w:val="24"/>
          <w:szCs w:val="24"/>
        </w:rPr>
        <w:t xml:space="preserve"> var. </w:t>
      </w:r>
      <w:r w:rsidRPr="00AA5A0C">
        <w:rPr>
          <w:rFonts w:ascii="Times New Roman" w:hAnsi="Times New Roman" w:cs="Times New Roman"/>
          <w:i/>
          <w:iCs/>
          <w:sz w:val="24"/>
          <w:szCs w:val="24"/>
        </w:rPr>
        <w:t xml:space="preserve">aizon </w:t>
      </w:r>
      <w:r w:rsidRPr="00AA5A0C">
        <w:rPr>
          <w:rFonts w:ascii="Times New Roman" w:hAnsi="Times New Roman" w:cs="Times New Roman"/>
          <w:sz w:val="24"/>
          <w:szCs w:val="24"/>
        </w:rPr>
        <w:t>subva</w:t>
      </w:r>
      <w:r w:rsidRPr="00AA5A0C">
        <w:rPr>
          <w:rFonts w:ascii="Times New Roman" w:hAnsi="Times New Roman" w:cs="Times New Roman"/>
          <w:i/>
          <w:iCs/>
          <w:sz w:val="24"/>
          <w:szCs w:val="24"/>
        </w:rPr>
        <w:t>r</w:t>
      </w:r>
      <w:r>
        <w:rPr>
          <w:rFonts w:ascii="Times New Roman" w:hAnsi="Times New Roman" w:cs="Times New Roman"/>
          <w:sz w:val="24"/>
          <w:szCs w:val="24"/>
        </w:rPr>
        <w:t xml:space="preserve">. </w:t>
      </w:r>
      <w:r w:rsidR="00CC1BDA" w:rsidRPr="00AA5A0C">
        <w:rPr>
          <w:rFonts w:ascii="Times New Roman" w:hAnsi="Times New Roman" w:cs="Times New Roman"/>
          <w:i/>
          <w:iCs/>
          <w:sz w:val="24"/>
          <w:szCs w:val="24"/>
        </w:rPr>
        <w:t>b</w:t>
      </w:r>
      <w:r w:rsidRPr="00AA5A0C">
        <w:rPr>
          <w:rFonts w:ascii="Times New Roman" w:hAnsi="Times New Roman" w:cs="Times New Roman"/>
          <w:i/>
          <w:iCs/>
          <w:sz w:val="24"/>
          <w:szCs w:val="24"/>
        </w:rPr>
        <w:t>revifolia</w:t>
      </w:r>
      <w:r>
        <w:rPr>
          <w:rFonts w:ascii="Times New Roman" w:hAnsi="Times New Roman" w:cs="Times New Roman"/>
          <w:sz w:val="24"/>
          <w:szCs w:val="24"/>
        </w:rPr>
        <w:t xml:space="preserve"> f. </w:t>
      </w:r>
      <w:r w:rsidRPr="00AA5A0C">
        <w:rPr>
          <w:rFonts w:ascii="Times New Roman" w:hAnsi="Times New Roman" w:cs="Times New Roman"/>
          <w:i/>
          <w:iCs/>
          <w:sz w:val="24"/>
          <w:szCs w:val="24"/>
        </w:rPr>
        <w:t>multicaulis</w:t>
      </w:r>
      <w:r>
        <w:rPr>
          <w:rFonts w:ascii="Times New Roman" w:hAnsi="Times New Roman" w:cs="Times New Roman"/>
          <w:sz w:val="24"/>
          <w:szCs w:val="24"/>
        </w:rPr>
        <w:t xml:space="preserve"> subf. </w:t>
      </w:r>
      <w:r w:rsidRPr="00AA5A0C">
        <w:rPr>
          <w:rFonts w:ascii="Times New Roman" w:hAnsi="Times New Roman" w:cs="Times New Roman"/>
          <w:i/>
          <w:iCs/>
          <w:sz w:val="24"/>
          <w:szCs w:val="24"/>
        </w:rPr>
        <w:t>surculosa</w:t>
      </w:r>
      <w:r w:rsidR="00AA5A0C">
        <w:rPr>
          <w:rFonts w:ascii="Times New Roman" w:hAnsi="Times New Roman" w:cs="Times New Roman"/>
          <w:i/>
          <w:iCs/>
          <w:sz w:val="24"/>
          <w:szCs w:val="24"/>
        </w:rPr>
        <w:t>.</w:t>
      </w:r>
    </w:p>
    <w:p w:rsidR="000D4264" w:rsidRDefault="000D4264" w:rsidP="00C61FE8">
      <w:pPr>
        <w:spacing w:after="0" w:line="240" w:lineRule="auto"/>
        <w:ind w:left="-142"/>
        <w:jc w:val="both"/>
        <w:rPr>
          <w:rFonts w:ascii="Times New Roman" w:hAnsi="Times New Roman" w:cs="Times New Roman"/>
          <w:sz w:val="24"/>
          <w:szCs w:val="24"/>
        </w:rPr>
      </w:pPr>
    </w:p>
    <w:p w:rsidR="00DB72F8" w:rsidRDefault="00DB72F8" w:rsidP="00666F12">
      <w:pPr>
        <w:jc w:val="both"/>
        <w:rPr>
          <w:rFonts w:ascii="Times New Roman" w:hAnsi="Times New Roman" w:cs="Times New Roman"/>
          <w:b/>
          <w:bCs/>
          <w:sz w:val="28"/>
          <w:szCs w:val="28"/>
          <w:u w:val="single"/>
        </w:rPr>
      </w:pPr>
    </w:p>
    <w:p w:rsidR="00611737" w:rsidRDefault="00F45FE1" w:rsidP="00C61FE8">
      <w:pPr>
        <w:ind w:left="-142"/>
        <w:jc w:val="both"/>
        <w:rPr>
          <w:rFonts w:ascii="Times New Roman" w:hAnsi="Times New Roman" w:cs="Times New Roman"/>
          <w:b/>
          <w:bCs/>
          <w:sz w:val="28"/>
          <w:szCs w:val="28"/>
          <w:u w:val="single"/>
        </w:rPr>
      </w:pPr>
      <w:r w:rsidRPr="00E32173">
        <w:rPr>
          <w:rFonts w:ascii="Times New Roman" w:hAnsi="Times New Roman" w:cs="Times New Roman"/>
          <w:b/>
          <w:bCs/>
          <w:sz w:val="28"/>
          <w:szCs w:val="28"/>
          <w:highlight w:val="magenta"/>
          <w:u w:val="single"/>
        </w:rPr>
        <w:t>EFFECTIVE AND VALID PUBLICATION:</w:t>
      </w:r>
    </w:p>
    <w:p w:rsidR="004A1EDC" w:rsidRDefault="004A1EDC" w:rsidP="00C61FE8">
      <w:pPr>
        <w:ind w:left="-142"/>
        <w:jc w:val="both"/>
        <w:rPr>
          <w:rFonts w:ascii="Times New Roman" w:hAnsi="Times New Roman" w:cs="Times New Roman"/>
          <w:sz w:val="24"/>
          <w:szCs w:val="24"/>
        </w:rPr>
      </w:pPr>
      <w:r>
        <w:rPr>
          <w:rFonts w:ascii="Times New Roman" w:hAnsi="Times New Roman" w:cs="Times New Roman"/>
          <w:sz w:val="24"/>
          <w:szCs w:val="24"/>
        </w:rPr>
        <w:t>When the name is published in a medium appropriate to the requirements of the code, the name is said to be ‘effectively published’ and when the name is published in accordance with the provisions of the code, the name is said to be ‘validly published.</w:t>
      </w:r>
      <w:r w:rsidR="007F59A6">
        <w:rPr>
          <w:rFonts w:ascii="Times New Roman" w:hAnsi="Times New Roman" w:cs="Times New Roman"/>
          <w:sz w:val="24"/>
          <w:szCs w:val="24"/>
        </w:rPr>
        <w:t xml:space="preserve">The date of a name is that of </w:t>
      </w:r>
      <w:r w:rsidR="007F59A6">
        <w:rPr>
          <w:rFonts w:ascii="Times New Roman" w:hAnsi="Times New Roman" w:cs="Times New Roman"/>
          <w:sz w:val="24"/>
          <w:szCs w:val="24"/>
        </w:rPr>
        <w:lastRenderedPageBreak/>
        <w:t xml:space="preserve">its valid publication. </w:t>
      </w:r>
      <w:r w:rsidR="00564AEB">
        <w:rPr>
          <w:rFonts w:ascii="Times New Roman" w:hAnsi="Times New Roman" w:cs="Times New Roman"/>
          <w:sz w:val="24"/>
          <w:szCs w:val="24"/>
        </w:rPr>
        <w:t>Article 37 (Art 37.1 to 37.7) of the ICN (2018) deals exclusively with the validity of publication.</w:t>
      </w:r>
    </w:p>
    <w:p w:rsidR="00BF4B32" w:rsidRDefault="00BF4B32" w:rsidP="00666F12">
      <w:pPr>
        <w:jc w:val="both"/>
        <w:rPr>
          <w:rFonts w:ascii="Times New Roman" w:hAnsi="Times New Roman" w:cs="Times New Roman"/>
          <w:sz w:val="24"/>
          <w:szCs w:val="24"/>
        </w:rPr>
      </w:pPr>
      <w:r>
        <w:rPr>
          <w:rFonts w:ascii="Times New Roman" w:hAnsi="Times New Roman" w:cs="Times New Roman"/>
          <w:sz w:val="24"/>
          <w:szCs w:val="24"/>
        </w:rPr>
        <w:t>The criteria of Effective and Valid Publication are:</w:t>
      </w:r>
    </w:p>
    <w:p w:rsidR="006B1EFB" w:rsidRDefault="005307BD" w:rsidP="00666F1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Publication of a name is effective only by distribution of a new name in a printed, permanent, readily accessible form, such as a book or a journal. </w:t>
      </w:r>
      <w:r w:rsidR="006B1EFB">
        <w:rPr>
          <w:rFonts w:ascii="Times New Roman" w:hAnsi="Times New Roman" w:cs="Times New Roman"/>
          <w:sz w:val="24"/>
          <w:szCs w:val="24"/>
        </w:rPr>
        <w:t>Thus,</w:t>
      </w:r>
      <w:r>
        <w:rPr>
          <w:rFonts w:ascii="Times New Roman" w:hAnsi="Times New Roman" w:cs="Times New Roman"/>
          <w:sz w:val="24"/>
          <w:szCs w:val="24"/>
        </w:rPr>
        <w:t xml:space="preserve"> publication in a local newspaper, magazines, handwritten manuscripts, etc are not effective.</w:t>
      </w:r>
    </w:p>
    <w:p w:rsidR="00BF4B32" w:rsidRDefault="006B1EFB" w:rsidP="00666F1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It must be accompanied by a description of the taxon or by a reference to previouslyand effectively published description.</w:t>
      </w:r>
    </w:p>
    <w:p w:rsidR="00AA0DFD" w:rsidRDefault="00AA0DFD" w:rsidP="00666F1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The name of the taxon must be accompanied by a Latin diagnosis or reference to a previously and effectively published Latin diagnosis.</w:t>
      </w:r>
    </w:p>
    <w:p w:rsidR="00154084" w:rsidRPr="00154084" w:rsidRDefault="00154084" w:rsidP="00666F1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A new name published after 1 January, 1953 must have clear indication of the rank of the taxon concerned.</w:t>
      </w:r>
    </w:p>
    <w:p w:rsidR="00E46899" w:rsidRDefault="00E46899" w:rsidP="00666F1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Publications on or after 1 January, 1953, of a name of a new taxon</w:t>
      </w:r>
      <w:r w:rsidR="00777DEA">
        <w:rPr>
          <w:rFonts w:ascii="Times New Roman" w:hAnsi="Times New Roman" w:cs="Times New Roman"/>
          <w:sz w:val="24"/>
          <w:szCs w:val="24"/>
        </w:rPr>
        <w:t xml:space="preserve"> of the rank of a family or below must indicate nomenclature type.</w:t>
      </w:r>
    </w:p>
    <w:p w:rsidR="00154084" w:rsidRDefault="00154084" w:rsidP="00666F1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Since 1 January, 1958, a holotype when described and published must mention the place where it is kept.</w:t>
      </w:r>
    </w:p>
    <w:p w:rsidR="00E2100B" w:rsidRDefault="00E2100B" w:rsidP="00666F1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For the name of a taxon of the rank of genus or below published on or after 1 January, 1990, indication of the type must include one of the words “typus” or “holotypus”, or its abbreviation, or its equivalent in a modern language.</w:t>
      </w:r>
    </w:p>
    <w:p w:rsidR="000A5B78" w:rsidRPr="000A5B78" w:rsidRDefault="00A634AD" w:rsidP="00666F1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The intend to publish new taxa must be clearly stated by the author.</w:t>
      </w:r>
    </w:p>
    <w:p w:rsidR="0070455F" w:rsidRDefault="0070455F" w:rsidP="00666F12">
      <w:pPr>
        <w:jc w:val="both"/>
        <w:rPr>
          <w:rFonts w:ascii="Times New Roman" w:hAnsi="Times New Roman" w:cs="Times New Roman"/>
          <w:sz w:val="24"/>
          <w:szCs w:val="24"/>
        </w:rPr>
      </w:pPr>
    </w:p>
    <w:p w:rsidR="000A5B78" w:rsidRDefault="000A5B78" w:rsidP="00666F12">
      <w:pPr>
        <w:jc w:val="both"/>
        <w:rPr>
          <w:rFonts w:ascii="Times New Roman" w:hAnsi="Times New Roman" w:cs="Times New Roman"/>
          <w:b/>
          <w:bCs/>
          <w:sz w:val="24"/>
          <w:szCs w:val="24"/>
          <w:u w:val="single"/>
        </w:rPr>
      </w:pPr>
      <w:r w:rsidRPr="000A5B78">
        <w:rPr>
          <w:rFonts w:ascii="Times New Roman" w:hAnsi="Times New Roman" w:cs="Times New Roman"/>
          <w:b/>
          <w:bCs/>
          <w:sz w:val="24"/>
          <w:szCs w:val="24"/>
          <w:u w:val="single"/>
        </w:rPr>
        <w:t>Important Points of Effective and Valid Publication: -</w:t>
      </w:r>
    </w:p>
    <w:p w:rsidR="007F59A6" w:rsidRPr="001A61BE" w:rsidRDefault="00237594" w:rsidP="00666F12">
      <w:pPr>
        <w:pStyle w:val="ListParagraph"/>
        <w:numPr>
          <w:ilvl w:val="0"/>
          <w:numId w:val="32"/>
        </w:numPr>
        <w:jc w:val="both"/>
        <w:rPr>
          <w:rFonts w:ascii="Times New Roman" w:hAnsi="Times New Roman" w:cs="Times New Roman"/>
          <w:b/>
          <w:bCs/>
          <w:sz w:val="24"/>
          <w:szCs w:val="24"/>
          <w:u w:val="single"/>
        </w:rPr>
      </w:pPr>
      <w:r>
        <w:rPr>
          <w:rFonts w:ascii="Times New Roman" w:hAnsi="Times New Roman" w:cs="Times New Roman"/>
          <w:sz w:val="24"/>
          <w:szCs w:val="24"/>
        </w:rPr>
        <w:t>Publication of handwritten material, reproduced by some mechanical or graphic process (</w:t>
      </w:r>
      <w:r w:rsidRPr="00237594">
        <w:rPr>
          <w:rFonts w:ascii="Times New Roman" w:hAnsi="Times New Roman" w:cs="Times New Roman"/>
          <w:b/>
          <w:bCs/>
          <w:sz w:val="24"/>
          <w:szCs w:val="24"/>
        </w:rPr>
        <w:t>indelible autograph</w:t>
      </w:r>
      <w:r>
        <w:rPr>
          <w:rFonts w:ascii="Times New Roman" w:hAnsi="Times New Roman" w:cs="Times New Roman"/>
          <w:sz w:val="24"/>
          <w:szCs w:val="24"/>
        </w:rPr>
        <w:t>)</w:t>
      </w:r>
      <w:r w:rsidR="000011D7">
        <w:rPr>
          <w:rFonts w:ascii="Times New Roman" w:hAnsi="Times New Roman" w:cs="Times New Roman"/>
          <w:sz w:val="24"/>
          <w:szCs w:val="24"/>
        </w:rPr>
        <w:t xml:space="preserve"> such as lithography, offset, or metallic etching before 1 January, 1953 is effective.</w:t>
      </w:r>
    </w:p>
    <w:p w:rsidR="001A61BE" w:rsidRPr="008B3FEC" w:rsidRDefault="001A61BE" w:rsidP="00666F12">
      <w:pPr>
        <w:pStyle w:val="ListParagraph"/>
        <w:numPr>
          <w:ilvl w:val="0"/>
          <w:numId w:val="32"/>
        </w:numPr>
        <w:jc w:val="both"/>
        <w:rPr>
          <w:rFonts w:ascii="Times New Roman" w:hAnsi="Times New Roman" w:cs="Times New Roman"/>
          <w:b/>
          <w:bCs/>
          <w:sz w:val="24"/>
          <w:szCs w:val="24"/>
          <w:u w:val="single"/>
        </w:rPr>
      </w:pPr>
      <w:r>
        <w:rPr>
          <w:rFonts w:ascii="Times New Roman" w:hAnsi="Times New Roman" w:cs="Times New Roman"/>
          <w:sz w:val="24"/>
          <w:szCs w:val="24"/>
        </w:rPr>
        <w:t>In order to be accepted, a name of a new taxon of fossil plants published on or after 1 January 1996, must be accompanied by a Latin or English description or diagnosis or by a reference to a previously and effectively published Latin or English description or diagnosis.</w:t>
      </w:r>
    </w:p>
    <w:p w:rsidR="008B3FEC" w:rsidRPr="00A51035" w:rsidRDefault="008B3FEC" w:rsidP="00666F12">
      <w:pPr>
        <w:pStyle w:val="ListParagraph"/>
        <w:numPr>
          <w:ilvl w:val="0"/>
          <w:numId w:val="32"/>
        </w:numPr>
        <w:jc w:val="both"/>
        <w:rPr>
          <w:rFonts w:ascii="Times New Roman" w:hAnsi="Times New Roman" w:cs="Times New Roman"/>
          <w:b/>
          <w:bCs/>
          <w:sz w:val="24"/>
          <w:szCs w:val="24"/>
          <w:u w:val="single"/>
        </w:rPr>
      </w:pPr>
      <w:r>
        <w:rPr>
          <w:rFonts w:ascii="Times New Roman" w:hAnsi="Times New Roman" w:cs="Times New Roman"/>
          <w:sz w:val="24"/>
          <w:szCs w:val="24"/>
        </w:rPr>
        <w:t>Effective from 1 January, 2012, Electronic material published online in Portable Document Format (PDF) with an International Standard Serial Number (ISSN) or an International Standard Book Number (ISBN) will also constitute effective publication as additional option to hereto requirement of printed hard copy.</w:t>
      </w:r>
    </w:p>
    <w:p w:rsidR="00A51035" w:rsidRPr="00525A99" w:rsidRDefault="00A51035" w:rsidP="00666F12">
      <w:pPr>
        <w:pStyle w:val="ListParagraph"/>
        <w:numPr>
          <w:ilvl w:val="0"/>
          <w:numId w:val="32"/>
        </w:numPr>
        <w:jc w:val="both"/>
        <w:rPr>
          <w:rFonts w:ascii="Times New Roman" w:hAnsi="Times New Roman" w:cs="Times New Roman"/>
          <w:b/>
          <w:bCs/>
          <w:sz w:val="24"/>
          <w:szCs w:val="24"/>
          <w:u w:val="single"/>
        </w:rPr>
      </w:pPr>
      <w:r>
        <w:rPr>
          <w:rFonts w:ascii="Times New Roman" w:hAnsi="Times New Roman" w:cs="Times New Roman"/>
          <w:sz w:val="24"/>
          <w:szCs w:val="24"/>
        </w:rPr>
        <w:t>Starting from 1 January, 2012, only one correct name will apply to all fungi like other groups within this code.</w:t>
      </w:r>
    </w:p>
    <w:p w:rsidR="00525A99" w:rsidRPr="00253199" w:rsidRDefault="00525A99" w:rsidP="00666F12">
      <w:pPr>
        <w:pStyle w:val="ListParagraph"/>
        <w:numPr>
          <w:ilvl w:val="0"/>
          <w:numId w:val="32"/>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From 1 January, 2013, all new names of fungi shall have to </w:t>
      </w:r>
      <w:r w:rsidR="00EE1DDA">
        <w:rPr>
          <w:rFonts w:ascii="Times New Roman" w:hAnsi="Times New Roman" w:cs="Times New Roman"/>
          <w:sz w:val="24"/>
          <w:szCs w:val="24"/>
        </w:rPr>
        <w:t xml:space="preserve">cite an “identifier issued by a recognised repository” in order to be validly published. </w:t>
      </w:r>
      <w:r w:rsidR="00C72FE5">
        <w:rPr>
          <w:rFonts w:ascii="Times New Roman" w:hAnsi="Times New Roman" w:cs="Times New Roman"/>
          <w:sz w:val="24"/>
          <w:szCs w:val="24"/>
        </w:rPr>
        <w:t>Since 2004, whenever a new fungal name is published, “the online database Mycobank (</w:t>
      </w:r>
      <w:hyperlink r:id="rId6" w:history="1">
        <w:r w:rsidR="00C72FE5" w:rsidRPr="00C77FD1">
          <w:rPr>
            <w:rStyle w:val="Hyperlink"/>
            <w:rFonts w:ascii="Times New Roman" w:hAnsi="Times New Roman" w:cs="Times New Roman"/>
            <w:sz w:val="24"/>
            <w:szCs w:val="24"/>
          </w:rPr>
          <w:t>www.mycobank.org</w:t>
        </w:r>
      </w:hyperlink>
      <w:r w:rsidR="00C72FE5">
        <w:rPr>
          <w:rFonts w:ascii="Times New Roman" w:hAnsi="Times New Roman" w:cs="Times New Roman"/>
          <w:sz w:val="24"/>
          <w:szCs w:val="24"/>
        </w:rPr>
        <w:t>) registers the description and illustrations.</w:t>
      </w:r>
    </w:p>
    <w:p w:rsidR="00611737" w:rsidRPr="00253199" w:rsidRDefault="00611737" w:rsidP="00253199">
      <w:pPr>
        <w:jc w:val="both"/>
        <w:rPr>
          <w:rFonts w:ascii="Times New Roman" w:hAnsi="Times New Roman" w:cs="Times New Roman"/>
          <w:sz w:val="24"/>
          <w:szCs w:val="24"/>
        </w:rPr>
      </w:pPr>
    </w:p>
    <w:p w:rsidR="00611737" w:rsidRDefault="007F67C1" w:rsidP="00666F12">
      <w:pPr>
        <w:jc w:val="both"/>
        <w:rPr>
          <w:rFonts w:ascii="Times New Roman" w:hAnsi="Times New Roman" w:cs="Times New Roman"/>
          <w:b/>
          <w:bCs/>
          <w:sz w:val="24"/>
          <w:szCs w:val="24"/>
        </w:rPr>
      </w:pPr>
      <w:r>
        <w:rPr>
          <w:rFonts w:ascii="Times New Roman" w:hAnsi="Times New Roman" w:cs="Times New Roman"/>
          <w:sz w:val="24"/>
          <w:szCs w:val="24"/>
        </w:rPr>
        <w:t xml:space="preserve">A validly published name only can be treated as </w:t>
      </w:r>
      <w:r w:rsidRPr="007F67C1">
        <w:rPr>
          <w:rFonts w:ascii="Times New Roman" w:hAnsi="Times New Roman" w:cs="Times New Roman"/>
          <w:b/>
          <w:bCs/>
          <w:sz w:val="24"/>
          <w:szCs w:val="24"/>
        </w:rPr>
        <w:t>“legitimate</w:t>
      </w:r>
      <w:r>
        <w:rPr>
          <w:rFonts w:ascii="Times New Roman" w:hAnsi="Times New Roman" w:cs="Times New Roman"/>
          <w:b/>
          <w:bCs/>
          <w:sz w:val="24"/>
          <w:szCs w:val="24"/>
        </w:rPr>
        <w:t>”</w:t>
      </w:r>
      <w:r>
        <w:rPr>
          <w:rFonts w:ascii="Times New Roman" w:hAnsi="Times New Roman" w:cs="Times New Roman"/>
          <w:sz w:val="24"/>
          <w:szCs w:val="24"/>
        </w:rPr>
        <w:t xml:space="preserve"> or </w:t>
      </w:r>
      <w:r w:rsidRPr="007F67C1">
        <w:rPr>
          <w:rFonts w:ascii="Times New Roman" w:hAnsi="Times New Roman" w:cs="Times New Roman"/>
          <w:b/>
          <w:bCs/>
          <w:sz w:val="24"/>
          <w:szCs w:val="24"/>
        </w:rPr>
        <w:t>“illegitimate</w:t>
      </w:r>
      <w:r>
        <w:rPr>
          <w:rFonts w:ascii="Times New Roman" w:hAnsi="Times New Roman" w:cs="Times New Roman"/>
          <w:b/>
          <w:bCs/>
          <w:sz w:val="24"/>
          <w:szCs w:val="24"/>
        </w:rPr>
        <w:t>”</w:t>
      </w:r>
      <w:r w:rsidRPr="007F67C1">
        <w:rPr>
          <w:rFonts w:ascii="Times New Roman" w:hAnsi="Times New Roman" w:cs="Times New Roman"/>
          <w:b/>
          <w:bCs/>
          <w:sz w:val="24"/>
          <w:szCs w:val="24"/>
        </w:rPr>
        <w:t>.</w:t>
      </w:r>
    </w:p>
    <w:p w:rsidR="005157A9" w:rsidRDefault="005157A9" w:rsidP="00666F12">
      <w:pPr>
        <w:jc w:val="both"/>
        <w:rPr>
          <w:rFonts w:ascii="Times New Roman" w:hAnsi="Times New Roman" w:cs="Times New Roman"/>
          <w:sz w:val="24"/>
          <w:szCs w:val="24"/>
        </w:rPr>
      </w:pPr>
      <w:r w:rsidRPr="00D67431">
        <w:rPr>
          <w:rFonts w:ascii="Times New Roman" w:hAnsi="Times New Roman" w:cs="Times New Roman"/>
          <w:b/>
          <w:bCs/>
          <w:sz w:val="24"/>
          <w:szCs w:val="24"/>
          <w:highlight w:val="yellow"/>
        </w:rPr>
        <w:lastRenderedPageBreak/>
        <w:t>Legitimate name:</w:t>
      </w:r>
      <w:r>
        <w:rPr>
          <w:rFonts w:ascii="Times New Roman" w:hAnsi="Times New Roman" w:cs="Times New Roman"/>
          <w:sz w:val="24"/>
          <w:szCs w:val="24"/>
        </w:rPr>
        <w:t>A validly published name that is in accordance with all the rules is termed as legitimate name.</w:t>
      </w:r>
    </w:p>
    <w:p w:rsidR="00C80CFA" w:rsidRDefault="005157A9" w:rsidP="00B8065E">
      <w:pPr>
        <w:jc w:val="both"/>
        <w:rPr>
          <w:rFonts w:ascii="Times New Roman" w:hAnsi="Times New Roman" w:cs="Times New Roman"/>
          <w:sz w:val="24"/>
          <w:szCs w:val="24"/>
        </w:rPr>
      </w:pPr>
      <w:r w:rsidRPr="00D67431">
        <w:rPr>
          <w:rFonts w:ascii="Times New Roman" w:hAnsi="Times New Roman" w:cs="Times New Roman"/>
          <w:b/>
          <w:bCs/>
          <w:sz w:val="24"/>
          <w:szCs w:val="24"/>
          <w:highlight w:val="yellow"/>
        </w:rPr>
        <w:t>Illegitimate name:</w:t>
      </w:r>
      <w:r>
        <w:rPr>
          <w:rFonts w:ascii="Times New Roman" w:hAnsi="Times New Roman" w:cs="Times New Roman"/>
          <w:sz w:val="24"/>
          <w:szCs w:val="24"/>
        </w:rPr>
        <w:t>A validly published name that is contrary to one or more Articles of the code is referred as illegitimate name.</w:t>
      </w:r>
      <w:r w:rsidR="00F74A9B">
        <w:rPr>
          <w:rFonts w:ascii="Times New Roman" w:hAnsi="Times New Roman" w:cs="Times New Roman"/>
          <w:sz w:val="24"/>
          <w:szCs w:val="24"/>
        </w:rPr>
        <w:t xml:space="preserve"> an illegitimate name must be rejected under the Code.</w:t>
      </w:r>
      <w:r w:rsidR="00C80CFA">
        <w:rPr>
          <w:rFonts w:ascii="Times New Roman" w:hAnsi="Times New Roman" w:cs="Times New Roman"/>
          <w:sz w:val="24"/>
          <w:szCs w:val="24"/>
        </w:rPr>
        <w:t xml:space="preserve"> Some of the illegitimate names are </w:t>
      </w:r>
      <w:r w:rsidR="00C80CFA" w:rsidRPr="00C80CFA">
        <w:rPr>
          <w:rFonts w:ascii="Times New Roman" w:hAnsi="Times New Roman" w:cs="Times New Roman"/>
          <w:b/>
          <w:bCs/>
          <w:sz w:val="24"/>
          <w:szCs w:val="24"/>
        </w:rPr>
        <w:t>synonyms</w:t>
      </w:r>
      <w:r w:rsidR="00C80CFA">
        <w:rPr>
          <w:rFonts w:ascii="Times New Roman" w:hAnsi="Times New Roman" w:cs="Times New Roman"/>
          <w:sz w:val="24"/>
          <w:szCs w:val="24"/>
        </w:rPr>
        <w:t xml:space="preserve">, </w:t>
      </w:r>
      <w:r w:rsidR="00C80CFA" w:rsidRPr="00C80CFA">
        <w:rPr>
          <w:rFonts w:ascii="Times New Roman" w:hAnsi="Times New Roman" w:cs="Times New Roman"/>
          <w:b/>
          <w:bCs/>
          <w:sz w:val="24"/>
          <w:szCs w:val="24"/>
        </w:rPr>
        <w:t>homonyms</w:t>
      </w:r>
      <w:r w:rsidR="00C80CFA">
        <w:rPr>
          <w:rFonts w:ascii="Times New Roman" w:hAnsi="Times New Roman" w:cs="Times New Roman"/>
          <w:sz w:val="24"/>
          <w:szCs w:val="24"/>
        </w:rPr>
        <w:t xml:space="preserve"> and </w:t>
      </w:r>
      <w:r w:rsidR="00C80CFA" w:rsidRPr="00C80CFA">
        <w:rPr>
          <w:rFonts w:ascii="Times New Roman" w:hAnsi="Times New Roman" w:cs="Times New Roman"/>
          <w:b/>
          <w:bCs/>
          <w:sz w:val="24"/>
          <w:szCs w:val="24"/>
        </w:rPr>
        <w:t>tautonyms</w:t>
      </w:r>
      <w:r w:rsidR="00C80CFA">
        <w:rPr>
          <w:rFonts w:ascii="Times New Roman" w:hAnsi="Times New Roman" w:cs="Times New Roman"/>
          <w:sz w:val="24"/>
          <w:szCs w:val="24"/>
        </w:rPr>
        <w:t>.</w:t>
      </w:r>
    </w:p>
    <w:p w:rsidR="002B526D" w:rsidRPr="00FC70BB" w:rsidRDefault="002B526D" w:rsidP="00B8065E">
      <w:pPr>
        <w:pStyle w:val="ListParagraph"/>
        <w:numPr>
          <w:ilvl w:val="0"/>
          <w:numId w:val="33"/>
        </w:numPr>
        <w:jc w:val="both"/>
        <w:rPr>
          <w:rFonts w:ascii="Times New Roman" w:hAnsi="Times New Roman" w:cs="Times New Roman"/>
          <w:b/>
          <w:bCs/>
          <w:sz w:val="24"/>
          <w:szCs w:val="24"/>
        </w:rPr>
      </w:pPr>
      <w:r w:rsidRPr="00D67431">
        <w:rPr>
          <w:rFonts w:ascii="Times New Roman" w:hAnsi="Times New Roman" w:cs="Times New Roman"/>
          <w:b/>
          <w:bCs/>
          <w:sz w:val="24"/>
          <w:szCs w:val="24"/>
          <w:u w:val="single"/>
        </w:rPr>
        <w:t>Synonym:</w:t>
      </w:r>
      <w:r>
        <w:rPr>
          <w:rFonts w:ascii="Times New Roman" w:hAnsi="Times New Roman" w:cs="Times New Roman"/>
          <w:sz w:val="24"/>
          <w:szCs w:val="24"/>
        </w:rPr>
        <w:t xml:space="preserve"> Synonyms are the different names used for the same taxonomic group or taxon. Synonyms may be </w:t>
      </w:r>
      <w:r w:rsidRPr="00D67431">
        <w:rPr>
          <w:rFonts w:ascii="Times New Roman" w:hAnsi="Times New Roman" w:cs="Times New Roman"/>
          <w:b/>
          <w:bCs/>
          <w:sz w:val="24"/>
          <w:szCs w:val="24"/>
        </w:rPr>
        <w:t>Nomenclatural synonyms</w:t>
      </w:r>
      <w:r w:rsidR="00296709">
        <w:rPr>
          <w:rFonts w:ascii="Times New Roman" w:hAnsi="Times New Roman" w:cs="Times New Roman"/>
          <w:sz w:val="24"/>
          <w:szCs w:val="24"/>
        </w:rPr>
        <w:t>(names based on the same type)</w:t>
      </w:r>
      <w:r>
        <w:rPr>
          <w:rFonts w:ascii="Times New Roman" w:hAnsi="Times New Roman" w:cs="Times New Roman"/>
          <w:sz w:val="24"/>
          <w:szCs w:val="24"/>
        </w:rPr>
        <w:t xml:space="preserve"> and </w:t>
      </w:r>
      <w:r w:rsidRPr="00D67431">
        <w:rPr>
          <w:rFonts w:ascii="Times New Roman" w:hAnsi="Times New Roman" w:cs="Times New Roman"/>
          <w:b/>
          <w:bCs/>
          <w:sz w:val="24"/>
          <w:szCs w:val="24"/>
        </w:rPr>
        <w:t>Taxonomic synonyms</w:t>
      </w:r>
      <w:r w:rsidR="00296709">
        <w:rPr>
          <w:rFonts w:ascii="Times New Roman" w:hAnsi="Times New Roman" w:cs="Times New Roman"/>
          <w:sz w:val="24"/>
          <w:szCs w:val="24"/>
        </w:rPr>
        <w:t xml:space="preserve"> (names based on different types considered to belong to the same taxon)</w:t>
      </w:r>
      <w:r>
        <w:rPr>
          <w:rFonts w:ascii="Times New Roman" w:hAnsi="Times New Roman" w:cs="Times New Roman"/>
          <w:sz w:val="24"/>
          <w:szCs w:val="24"/>
        </w:rPr>
        <w:t>.</w:t>
      </w:r>
    </w:p>
    <w:p w:rsidR="00FC70BB" w:rsidRPr="00FF5AE5" w:rsidRDefault="00FC70BB" w:rsidP="00B8065E">
      <w:pPr>
        <w:pStyle w:val="ListParagraph"/>
        <w:numPr>
          <w:ilvl w:val="0"/>
          <w:numId w:val="33"/>
        </w:numPr>
        <w:jc w:val="both"/>
        <w:rPr>
          <w:rFonts w:ascii="Times New Roman" w:hAnsi="Times New Roman" w:cs="Times New Roman"/>
          <w:b/>
          <w:bCs/>
          <w:sz w:val="24"/>
          <w:szCs w:val="24"/>
        </w:rPr>
      </w:pPr>
      <w:r>
        <w:rPr>
          <w:rFonts w:ascii="Times New Roman" w:hAnsi="Times New Roman" w:cs="Times New Roman"/>
          <w:b/>
          <w:bCs/>
          <w:sz w:val="24"/>
          <w:szCs w:val="24"/>
          <w:u w:val="single"/>
        </w:rPr>
        <w:t>Homonym:</w:t>
      </w:r>
      <w:r>
        <w:rPr>
          <w:rFonts w:ascii="Times New Roman" w:hAnsi="Times New Roman" w:cs="Times New Roman"/>
          <w:sz w:val="24"/>
          <w:szCs w:val="24"/>
        </w:rPr>
        <w:t>A name spelled exactly like a validly published name for a taxon of the same rank based on a different type.</w:t>
      </w:r>
    </w:p>
    <w:p w:rsidR="00611737" w:rsidRPr="006A2FA0" w:rsidRDefault="00FF5AE5" w:rsidP="00B8065E">
      <w:pPr>
        <w:pStyle w:val="ListParagraph"/>
        <w:numPr>
          <w:ilvl w:val="0"/>
          <w:numId w:val="33"/>
        </w:numPr>
        <w:jc w:val="both"/>
        <w:rPr>
          <w:rFonts w:ascii="Times New Roman" w:hAnsi="Times New Roman" w:cs="Times New Roman"/>
          <w:b/>
          <w:bCs/>
          <w:sz w:val="24"/>
          <w:szCs w:val="24"/>
        </w:rPr>
      </w:pPr>
      <w:r>
        <w:rPr>
          <w:rFonts w:ascii="Times New Roman" w:hAnsi="Times New Roman" w:cs="Times New Roman"/>
          <w:b/>
          <w:bCs/>
          <w:sz w:val="24"/>
          <w:szCs w:val="24"/>
          <w:u w:val="single"/>
        </w:rPr>
        <w:t>Tautonym:</w:t>
      </w:r>
      <w:r>
        <w:rPr>
          <w:rFonts w:ascii="Times New Roman" w:hAnsi="Times New Roman" w:cs="Times New Roman"/>
          <w:sz w:val="24"/>
          <w:szCs w:val="24"/>
        </w:rPr>
        <w:t xml:space="preserve">A binary name in which the specific epithet exactly repeats the generic name. Eg: </w:t>
      </w:r>
      <w:r w:rsidRPr="00FF5AE5">
        <w:rPr>
          <w:rFonts w:ascii="Times New Roman" w:hAnsi="Times New Roman" w:cs="Times New Roman"/>
          <w:i/>
          <w:iCs/>
          <w:sz w:val="24"/>
          <w:szCs w:val="24"/>
        </w:rPr>
        <w:t>Malus malus</w:t>
      </w:r>
    </w:p>
    <w:p w:rsidR="006A2FA0" w:rsidRDefault="006A2FA0" w:rsidP="006A2FA0">
      <w:pPr>
        <w:pStyle w:val="ListParagraph"/>
        <w:jc w:val="both"/>
        <w:rPr>
          <w:rFonts w:ascii="Times New Roman" w:hAnsi="Times New Roman" w:cs="Times New Roman"/>
          <w:b/>
          <w:bCs/>
          <w:sz w:val="24"/>
          <w:szCs w:val="24"/>
          <w:u w:val="single"/>
        </w:rPr>
      </w:pPr>
    </w:p>
    <w:p w:rsidR="006A2FA0" w:rsidRPr="00E32173" w:rsidRDefault="006A2FA0" w:rsidP="006A2FA0">
      <w:pPr>
        <w:pStyle w:val="ListParagraph"/>
        <w:ind w:left="0"/>
        <w:jc w:val="both"/>
        <w:rPr>
          <w:rFonts w:ascii="Times New Roman" w:hAnsi="Times New Roman" w:cs="Times New Roman"/>
          <w:b/>
          <w:bCs/>
          <w:sz w:val="32"/>
          <w:szCs w:val="32"/>
          <w:u w:val="single"/>
        </w:rPr>
      </w:pPr>
      <w:r w:rsidRPr="00E32173">
        <w:rPr>
          <w:rFonts w:ascii="Times New Roman" w:hAnsi="Times New Roman" w:cs="Times New Roman"/>
          <w:b/>
          <w:bCs/>
          <w:sz w:val="32"/>
          <w:szCs w:val="32"/>
          <w:highlight w:val="magenta"/>
          <w:u w:val="single"/>
        </w:rPr>
        <w:t>Author Citation:</w:t>
      </w:r>
    </w:p>
    <w:p w:rsidR="006A2FA0" w:rsidRDefault="00CC2AAB" w:rsidP="006A2FA0">
      <w:pPr>
        <w:pStyle w:val="ListParagraph"/>
        <w:ind w:left="0"/>
        <w:jc w:val="both"/>
        <w:rPr>
          <w:rFonts w:ascii="Times New Roman" w:hAnsi="Times New Roman" w:cs="Times New Roman"/>
          <w:sz w:val="24"/>
          <w:szCs w:val="24"/>
        </w:rPr>
      </w:pPr>
      <w:r>
        <w:rPr>
          <w:rFonts w:ascii="Times New Roman" w:hAnsi="Times New Roman" w:cs="Times New Roman"/>
          <w:sz w:val="24"/>
          <w:szCs w:val="24"/>
        </w:rPr>
        <w:t>Articles 46-50 of the International Code of Nomenclature (ICN) states about the Citation of Author’s name.</w:t>
      </w:r>
      <w:r w:rsidR="0043042B">
        <w:rPr>
          <w:rFonts w:ascii="Times New Roman" w:hAnsi="Times New Roman" w:cs="Times New Roman"/>
          <w:sz w:val="24"/>
          <w:szCs w:val="24"/>
        </w:rPr>
        <w:t xml:space="preserve"> According to the Code, the name of a taxon is incomplete unless accompanied by the name of the author or authors who first published the name validly.</w:t>
      </w:r>
      <w:r w:rsidR="007753DB">
        <w:rPr>
          <w:rFonts w:ascii="Times New Roman" w:hAnsi="Times New Roman" w:cs="Times New Roman"/>
          <w:sz w:val="24"/>
          <w:szCs w:val="24"/>
        </w:rPr>
        <w:t xml:space="preserve"> The names of the authors are commonly abbreviated, e.g –</w:t>
      </w:r>
    </w:p>
    <w:p w:rsidR="000373A1" w:rsidRDefault="000373A1" w:rsidP="006A2FA0">
      <w:pPr>
        <w:pStyle w:val="ListParagraph"/>
        <w:ind w:left="0"/>
        <w:jc w:val="both"/>
        <w:rPr>
          <w:rFonts w:ascii="Times New Roman" w:hAnsi="Times New Roman" w:cs="Times New Roman"/>
          <w:sz w:val="24"/>
          <w:szCs w:val="24"/>
        </w:rPr>
      </w:pPr>
    </w:p>
    <w:p w:rsidR="007753DB" w:rsidRDefault="007753DB"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L.</w:t>
      </w:r>
      <w:r>
        <w:rPr>
          <w:rFonts w:ascii="Times New Roman" w:hAnsi="Times New Roman" w:cs="Times New Roman"/>
          <w:sz w:val="24"/>
          <w:szCs w:val="24"/>
        </w:rPr>
        <w:t xml:space="preserve"> for Carolus Linnaeus</w:t>
      </w:r>
    </w:p>
    <w:p w:rsidR="007753DB" w:rsidRDefault="007753DB"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Benth.</w:t>
      </w:r>
      <w:r>
        <w:rPr>
          <w:rFonts w:ascii="Times New Roman" w:hAnsi="Times New Roman" w:cs="Times New Roman"/>
          <w:sz w:val="24"/>
          <w:szCs w:val="24"/>
        </w:rPr>
        <w:t xml:space="preserve"> for G. Bentham</w:t>
      </w:r>
    </w:p>
    <w:p w:rsidR="007753DB" w:rsidRDefault="007753DB"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Hook.</w:t>
      </w:r>
      <w:r w:rsidR="005900F3">
        <w:rPr>
          <w:rFonts w:ascii="Times New Roman" w:hAnsi="Times New Roman" w:cs="Times New Roman"/>
          <w:sz w:val="24"/>
          <w:szCs w:val="24"/>
        </w:rPr>
        <w:t>f</w:t>
      </w:r>
      <w:r>
        <w:rPr>
          <w:rFonts w:ascii="Times New Roman" w:hAnsi="Times New Roman" w:cs="Times New Roman"/>
          <w:sz w:val="24"/>
          <w:szCs w:val="24"/>
        </w:rPr>
        <w:t>or William Hooker</w:t>
      </w:r>
    </w:p>
    <w:p w:rsidR="007753DB" w:rsidRDefault="007753DB"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Hook.f.</w:t>
      </w:r>
      <w:r>
        <w:rPr>
          <w:rFonts w:ascii="Times New Roman" w:hAnsi="Times New Roman" w:cs="Times New Roman"/>
          <w:sz w:val="24"/>
          <w:szCs w:val="24"/>
        </w:rPr>
        <w:t xml:space="preserve"> for Sir J.D. Hooker (f.stands for filius, the son; J.D. Hooker was son of W. Hooker.</w:t>
      </w:r>
    </w:p>
    <w:p w:rsidR="007F0FC0" w:rsidRDefault="007F0FC0"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R.Br.</w:t>
      </w:r>
      <w:r>
        <w:rPr>
          <w:rFonts w:ascii="Times New Roman" w:hAnsi="Times New Roman" w:cs="Times New Roman"/>
          <w:sz w:val="24"/>
          <w:szCs w:val="24"/>
        </w:rPr>
        <w:t xml:space="preserve"> for Robert Brown</w:t>
      </w:r>
    </w:p>
    <w:p w:rsidR="007F0FC0" w:rsidRDefault="007F0FC0"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Lam.</w:t>
      </w:r>
      <w:r w:rsidR="005900F3">
        <w:rPr>
          <w:rFonts w:ascii="Times New Roman" w:hAnsi="Times New Roman" w:cs="Times New Roman"/>
          <w:sz w:val="24"/>
          <w:szCs w:val="24"/>
        </w:rPr>
        <w:t>f</w:t>
      </w:r>
      <w:r>
        <w:rPr>
          <w:rFonts w:ascii="Times New Roman" w:hAnsi="Times New Roman" w:cs="Times New Roman"/>
          <w:sz w:val="24"/>
          <w:szCs w:val="24"/>
        </w:rPr>
        <w:t>or J.P. Lamarck</w:t>
      </w:r>
    </w:p>
    <w:p w:rsidR="007F0FC0" w:rsidRDefault="007F0FC0"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DC.</w:t>
      </w:r>
      <w:r>
        <w:rPr>
          <w:rFonts w:ascii="Times New Roman" w:hAnsi="Times New Roman" w:cs="Times New Roman"/>
          <w:sz w:val="24"/>
          <w:szCs w:val="24"/>
        </w:rPr>
        <w:t xml:space="preserve"> for A.P. de Candolle</w:t>
      </w:r>
    </w:p>
    <w:p w:rsidR="007F0FC0" w:rsidRDefault="007F0FC0"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Wall.</w:t>
      </w:r>
      <w:r w:rsidR="005900F3">
        <w:rPr>
          <w:rFonts w:ascii="Times New Roman" w:hAnsi="Times New Roman" w:cs="Times New Roman"/>
          <w:sz w:val="24"/>
          <w:szCs w:val="24"/>
        </w:rPr>
        <w:t>f</w:t>
      </w:r>
      <w:r>
        <w:rPr>
          <w:rFonts w:ascii="Times New Roman" w:hAnsi="Times New Roman" w:cs="Times New Roman"/>
          <w:sz w:val="24"/>
          <w:szCs w:val="24"/>
        </w:rPr>
        <w:t>or Wallich</w:t>
      </w:r>
    </w:p>
    <w:p w:rsidR="007F0FC0" w:rsidRDefault="007F0FC0"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A.DC.</w:t>
      </w:r>
      <w:r>
        <w:rPr>
          <w:rFonts w:ascii="Times New Roman" w:hAnsi="Times New Roman" w:cs="Times New Roman"/>
          <w:sz w:val="24"/>
          <w:szCs w:val="24"/>
        </w:rPr>
        <w:t xml:space="preserve"> for Alphonse de Candolle</w:t>
      </w:r>
    </w:p>
    <w:p w:rsidR="007F0FC0" w:rsidRDefault="007F0FC0"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Scop.</w:t>
      </w:r>
      <w:r w:rsidR="005900F3">
        <w:rPr>
          <w:rFonts w:ascii="Times New Roman" w:hAnsi="Times New Roman" w:cs="Times New Roman"/>
          <w:sz w:val="24"/>
          <w:szCs w:val="24"/>
        </w:rPr>
        <w:t>f</w:t>
      </w:r>
      <w:r>
        <w:rPr>
          <w:rFonts w:ascii="Times New Roman" w:hAnsi="Times New Roman" w:cs="Times New Roman"/>
          <w:sz w:val="24"/>
          <w:szCs w:val="24"/>
        </w:rPr>
        <w:t>or G.A. Scopoli</w:t>
      </w:r>
    </w:p>
    <w:p w:rsidR="007F0FC0" w:rsidRDefault="007F0FC0" w:rsidP="000373A1">
      <w:pPr>
        <w:pStyle w:val="ListParagraph"/>
        <w:spacing w:line="276" w:lineRule="auto"/>
        <w:ind w:left="0"/>
        <w:jc w:val="both"/>
        <w:rPr>
          <w:rFonts w:ascii="Times New Roman" w:hAnsi="Times New Roman" w:cs="Times New Roman"/>
          <w:sz w:val="24"/>
          <w:szCs w:val="24"/>
        </w:rPr>
      </w:pPr>
      <w:r w:rsidRPr="005900F3">
        <w:rPr>
          <w:rFonts w:ascii="Times New Roman" w:hAnsi="Times New Roman" w:cs="Times New Roman"/>
          <w:b/>
          <w:bCs/>
          <w:sz w:val="24"/>
          <w:szCs w:val="24"/>
        </w:rPr>
        <w:t>Pers.</w:t>
      </w:r>
      <w:r w:rsidR="005900F3">
        <w:rPr>
          <w:rFonts w:ascii="Times New Roman" w:hAnsi="Times New Roman" w:cs="Times New Roman"/>
          <w:sz w:val="24"/>
          <w:szCs w:val="24"/>
        </w:rPr>
        <w:t>f</w:t>
      </w:r>
      <w:r>
        <w:rPr>
          <w:rFonts w:ascii="Times New Roman" w:hAnsi="Times New Roman" w:cs="Times New Roman"/>
          <w:sz w:val="24"/>
          <w:szCs w:val="24"/>
        </w:rPr>
        <w:t>or C.H. Persoon</w:t>
      </w:r>
    </w:p>
    <w:p w:rsidR="00A14E92" w:rsidRDefault="00A14E92" w:rsidP="006A2FA0">
      <w:pPr>
        <w:pStyle w:val="ListParagraph"/>
        <w:ind w:left="0"/>
        <w:jc w:val="both"/>
        <w:rPr>
          <w:rFonts w:ascii="Times New Roman" w:hAnsi="Times New Roman" w:cs="Times New Roman"/>
          <w:sz w:val="24"/>
          <w:szCs w:val="24"/>
        </w:rPr>
      </w:pPr>
    </w:p>
    <w:p w:rsidR="00A14E92" w:rsidRDefault="00A14E92" w:rsidP="006A2FA0">
      <w:pPr>
        <w:pStyle w:val="ListParagraph"/>
        <w:ind w:left="0"/>
        <w:jc w:val="both"/>
        <w:rPr>
          <w:rFonts w:ascii="Times New Roman" w:hAnsi="Times New Roman" w:cs="Times New Roman"/>
          <w:sz w:val="24"/>
          <w:szCs w:val="24"/>
        </w:rPr>
      </w:pPr>
      <w:r>
        <w:rPr>
          <w:rFonts w:ascii="Times New Roman" w:hAnsi="Times New Roman" w:cs="Times New Roman"/>
          <w:sz w:val="24"/>
          <w:szCs w:val="24"/>
        </w:rPr>
        <w:t>Some of the important conditions related to author citation are undermentioned –</w:t>
      </w:r>
    </w:p>
    <w:p w:rsidR="00AC762E" w:rsidRDefault="00AC762E" w:rsidP="006A2FA0">
      <w:pPr>
        <w:pStyle w:val="ListParagraph"/>
        <w:ind w:left="0"/>
        <w:jc w:val="both"/>
        <w:rPr>
          <w:rFonts w:ascii="Times New Roman" w:hAnsi="Times New Roman" w:cs="Times New Roman"/>
          <w:sz w:val="24"/>
          <w:szCs w:val="24"/>
        </w:rPr>
      </w:pPr>
    </w:p>
    <w:p w:rsidR="00A14E92" w:rsidRPr="0050586E" w:rsidRDefault="00A14E92" w:rsidP="000373A1">
      <w:pPr>
        <w:pStyle w:val="ListParagraph"/>
        <w:numPr>
          <w:ilvl w:val="0"/>
          <w:numId w:val="3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The name of a single author follows the name of a species (or any other taxon) when a single author proposed a new name or who first validly published the concerned name. Example: </w:t>
      </w:r>
      <w:r w:rsidRPr="00A14E92">
        <w:rPr>
          <w:rFonts w:ascii="Times New Roman" w:hAnsi="Times New Roman" w:cs="Times New Roman"/>
          <w:i/>
          <w:iCs/>
          <w:sz w:val="24"/>
          <w:szCs w:val="24"/>
        </w:rPr>
        <w:t>Solanum nigrum</w:t>
      </w:r>
      <w:r>
        <w:rPr>
          <w:rFonts w:ascii="Times New Roman" w:hAnsi="Times New Roman" w:cs="Times New Roman"/>
          <w:sz w:val="24"/>
          <w:szCs w:val="24"/>
        </w:rPr>
        <w:t xml:space="preserve"> L.</w:t>
      </w:r>
    </w:p>
    <w:p w:rsidR="00635624" w:rsidRPr="00635624" w:rsidRDefault="0050586E" w:rsidP="000373A1">
      <w:pPr>
        <w:pStyle w:val="ListParagraph"/>
        <w:numPr>
          <w:ilvl w:val="0"/>
          <w:numId w:val="3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When two or more authors publish a new species or propose a new name, their names are linked by </w:t>
      </w:r>
      <w:r w:rsidRPr="0050586E">
        <w:rPr>
          <w:rFonts w:ascii="Times New Roman" w:hAnsi="Times New Roman" w:cs="Times New Roman"/>
          <w:b/>
          <w:bCs/>
          <w:i/>
          <w:iCs/>
          <w:sz w:val="24"/>
          <w:szCs w:val="24"/>
        </w:rPr>
        <w:t>et</w:t>
      </w:r>
      <w:r>
        <w:rPr>
          <w:rFonts w:ascii="Times New Roman" w:hAnsi="Times New Roman" w:cs="Times New Roman"/>
          <w:sz w:val="24"/>
          <w:szCs w:val="24"/>
        </w:rPr>
        <w:t xml:space="preserve">. </w:t>
      </w:r>
    </w:p>
    <w:p w:rsidR="0050586E" w:rsidRPr="00635624" w:rsidRDefault="0050586E" w:rsidP="000373A1">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Example: </w:t>
      </w:r>
      <w:r w:rsidRPr="0050586E">
        <w:rPr>
          <w:rFonts w:ascii="Times New Roman" w:hAnsi="Times New Roman" w:cs="Times New Roman"/>
          <w:i/>
          <w:iCs/>
          <w:sz w:val="24"/>
          <w:szCs w:val="24"/>
        </w:rPr>
        <w:t>Delphinium viscosum</w:t>
      </w:r>
      <w:r>
        <w:rPr>
          <w:rFonts w:ascii="Times New Roman" w:hAnsi="Times New Roman" w:cs="Times New Roman"/>
          <w:sz w:val="24"/>
          <w:szCs w:val="24"/>
        </w:rPr>
        <w:t xml:space="preserve"> Hook.f. </w:t>
      </w:r>
      <w:r w:rsidRPr="0050586E">
        <w:rPr>
          <w:rFonts w:ascii="Times New Roman" w:hAnsi="Times New Roman" w:cs="Times New Roman"/>
          <w:i/>
          <w:iCs/>
          <w:sz w:val="24"/>
          <w:szCs w:val="24"/>
        </w:rPr>
        <w:t>et</w:t>
      </w:r>
      <w:r>
        <w:rPr>
          <w:rFonts w:ascii="Times New Roman" w:hAnsi="Times New Roman" w:cs="Times New Roman"/>
          <w:sz w:val="24"/>
          <w:szCs w:val="24"/>
        </w:rPr>
        <w:t xml:space="preserve"> Thomson.</w:t>
      </w:r>
    </w:p>
    <w:p w:rsidR="007C773C" w:rsidRPr="007C773C" w:rsidRDefault="005A55D3" w:rsidP="000373A1">
      <w:pPr>
        <w:pStyle w:val="ListParagraph"/>
        <w:numPr>
          <w:ilvl w:val="0"/>
          <w:numId w:val="3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If a genus or taxon of lower rank is altered in rank or position, but retains its name or epithet</w:t>
      </w:r>
      <w:r w:rsidR="00B0044B">
        <w:rPr>
          <w:rFonts w:ascii="Times New Roman" w:hAnsi="Times New Roman" w:cs="Times New Roman"/>
          <w:sz w:val="24"/>
          <w:szCs w:val="24"/>
        </w:rPr>
        <w:t>, the name of the author who first published the name or epithet (basionym) must be cited in parenthesis (bracket) followed by the name of the author who effected the change.</w:t>
      </w:r>
      <w:r w:rsidR="008923BB">
        <w:rPr>
          <w:rFonts w:ascii="Times New Roman" w:hAnsi="Times New Roman" w:cs="Times New Roman"/>
          <w:sz w:val="24"/>
          <w:szCs w:val="24"/>
        </w:rPr>
        <w:t xml:space="preserve"> This is called double citation.</w:t>
      </w:r>
    </w:p>
    <w:p w:rsidR="007C773C" w:rsidRPr="007C773C" w:rsidRDefault="007C773C" w:rsidP="000373A1">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Example: </w:t>
      </w:r>
      <w:r w:rsidRPr="007C773C">
        <w:rPr>
          <w:rFonts w:ascii="Times New Roman" w:hAnsi="Times New Roman" w:cs="Times New Roman"/>
          <w:i/>
          <w:iCs/>
          <w:sz w:val="24"/>
          <w:szCs w:val="24"/>
        </w:rPr>
        <w:t>Cynadon dactylon</w:t>
      </w:r>
      <w:r>
        <w:rPr>
          <w:rFonts w:ascii="Times New Roman" w:hAnsi="Times New Roman" w:cs="Times New Roman"/>
          <w:sz w:val="24"/>
          <w:szCs w:val="24"/>
        </w:rPr>
        <w:t xml:space="preserve"> (Linn.) Pers. Basionym: </w:t>
      </w:r>
      <w:r w:rsidRPr="007C773C">
        <w:rPr>
          <w:rFonts w:ascii="Times New Roman" w:hAnsi="Times New Roman" w:cs="Times New Roman"/>
          <w:i/>
          <w:iCs/>
          <w:sz w:val="24"/>
          <w:szCs w:val="24"/>
        </w:rPr>
        <w:t>Panicum dactylon</w:t>
      </w:r>
      <w:r>
        <w:rPr>
          <w:rFonts w:ascii="Times New Roman" w:hAnsi="Times New Roman" w:cs="Times New Roman"/>
          <w:sz w:val="24"/>
          <w:szCs w:val="24"/>
        </w:rPr>
        <w:t xml:space="preserve"> Linn.</w:t>
      </w:r>
    </w:p>
    <w:p w:rsidR="007C773C" w:rsidRPr="000373A1" w:rsidRDefault="000373A1" w:rsidP="000373A1">
      <w:pPr>
        <w:pStyle w:val="ListParagraph"/>
        <w:numPr>
          <w:ilvl w:val="0"/>
          <w:numId w:val="3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When the name of a taxon is proposed but not validly published by one author, and is later on validly published by another author, the names of two authors are linked by </w:t>
      </w:r>
      <w:r w:rsidRPr="000373A1">
        <w:rPr>
          <w:rFonts w:ascii="Times New Roman" w:hAnsi="Times New Roman" w:cs="Times New Roman"/>
          <w:b/>
          <w:bCs/>
          <w:i/>
          <w:iCs/>
          <w:sz w:val="24"/>
          <w:szCs w:val="24"/>
        </w:rPr>
        <w:t>ex</w:t>
      </w:r>
      <w:r>
        <w:rPr>
          <w:rFonts w:ascii="Times New Roman" w:hAnsi="Times New Roman" w:cs="Times New Roman"/>
          <w:sz w:val="24"/>
          <w:szCs w:val="24"/>
        </w:rPr>
        <w:t xml:space="preserve">. Example: </w:t>
      </w:r>
      <w:r w:rsidRPr="000373A1">
        <w:rPr>
          <w:rFonts w:ascii="Times New Roman" w:hAnsi="Times New Roman" w:cs="Times New Roman"/>
          <w:i/>
          <w:iCs/>
          <w:sz w:val="24"/>
          <w:szCs w:val="24"/>
        </w:rPr>
        <w:t>Gossypium tomentosum</w:t>
      </w:r>
      <w:r>
        <w:rPr>
          <w:rFonts w:ascii="Times New Roman" w:hAnsi="Times New Roman" w:cs="Times New Roman"/>
          <w:sz w:val="24"/>
          <w:szCs w:val="24"/>
        </w:rPr>
        <w:t xml:space="preserve"> Nutt ex Seem.</w:t>
      </w:r>
    </w:p>
    <w:p w:rsidR="00907B45" w:rsidRPr="00907B45" w:rsidRDefault="00BB6D52" w:rsidP="000373A1">
      <w:pPr>
        <w:pStyle w:val="ListParagraph"/>
        <w:numPr>
          <w:ilvl w:val="0"/>
          <w:numId w:val="3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The names of authors are linked using </w:t>
      </w:r>
      <w:r w:rsidRPr="00BB6D52">
        <w:rPr>
          <w:rFonts w:ascii="Times New Roman" w:hAnsi="Times New Roman" w:cs="Times New Roman"/>
          <w:b/>
          <w:bCs/>
          <w:i/>
          <w:iCs/>
          <w:sz w:val="24"/>
          <w:szCs w:val="24"/>
        </w:rPr>
        <w:t>in</w:t>
      </w:r>
      <w:r>
        <w:rPr>
          <w:rFonts w:ascii="Times New Roman" w:hAnsi="Times New Roman" w:cs="Times New Roman"/>
          <w:sz w:val="24"/>
          <w:szCs w:val="24"/>
        </w:rPr>
        <w:t xml:space="preserve"> when the first author published a new species or a name in a publication of another author.</w:t>
      </w:r>
    </w:p>
    <w:p w:rsidR="000373A1" w:rsidRPr="00907B45" w:rsidRDefault="00BB6D52" w:rsidP="00907B45">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Example: </w:t>
      </w:r>
      <w:r w:rsidRPr="00907B45">
        <w:rPr>
          <w:rFonts w:ascii="Times New Roman" w:hAnsi="Times New Roman" w:cs="Times New Roman"/>
          <w:i/>
          <w:iCs/>
          <w:sz w:val="24"/>
          <w:szCs w:val="24"/>
        </w:rPr>
        <w:t>Carex kashmirensis</w:t>
      </w:r>
      <w:r>
        <w:rPr>
          <w:rFonts w:ascii="Times New Roman" w:hAnsi="Times New Roman" w:cs="Times New Roman"/>
          <w:sz w:val="24"/>
          <w:szCs w:val="24"/>
        </w:rPr>
        <w:t xml:space="preserve"> Clarke </w:t>
      </w:r>
      <w:r w:rsidRPr="00907B45">
        <w:rPr>
          <w:rFonts w:ascii="Times New Roman" w:hAnsi="Times New Roman" w:cs="Times New Roman"/>
          <w:i/>
          <w:iCs/>
          <w:sz w:val="24"/>
          <w:szCs w:val="24"/>
        </w:rPr>
        <w:t>in</w:t>
      </w:r>
      <w:r>
        <w:rPr>
          <w:rFonts w:ascii="Times New Roman" w:hAnsi="Times New Roman" w:cs="Times New Roman"/>
          <w:sz w:val="24"/>
          <w:szCs w:val="24"/>
        </w:rPr>
        <w:t xml:space="preserve"> Hook.f. (Clarke published this new species in the Flora of British India whose author was Sir J.D. Hooker</w:t>
      </w:r>
      <w:r w:rsidR="00907B45">
        <w:rPr>
          <w:rFonts w:ascii="Times New Roman" w:hAnsi="Times New Roman" w:cs="Times New Roman"/>
          <w:sz w:val="24"/>
          <w:szCs w:val="24"/>
        </w:rPr>
        <w:t>).</w:t>
      </w:r>
    </w:p>
    <w:p w:rsidR="00907B45" w:rsidRPr="00D86EF2" w:rsidRDefault="00AE2685" w:rsidP="000373A1">
      <w:pPr>
        <w:pStyle w:val="ListParagraph"/>
        <w:numPr>
          <w:ilvl w:val="0"/>
          <w:numId w:val="3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The names of two authors are linked using </w:t>
      </w:r>
      <w:r w:rsidRPr="00AE2685">
        <w:rPr>
          <w:rFonts w:ascii="Times New Roman" w:hAnsi="Times New Roman" w:cs="Times New Roman"/>
          <w:b/>
          <w:bCs/>
          <w:i/>
          <w:iCs/>
          <w:sz w:val="24"/>
          <w:szCs w:val="24"/>
        </w:rPr>
        <w:t>emend.</w:t>
      </w:r>
      <w:r>
        <w:rPr>
          <w:rFonts w:ascii="Times New Roman" w:hAnsi="Times New Roman" w:cs="Times New Roman"/>
          <w:sz w:val="24"/>
          <w:szCs w:val="24"/>
        </w:rPr>
        <w:t xml:space="preserve"> when the second author makes some change in the diagnosis or in circumscription of a taxon without altering the type. Example: </w:t>
      </w:r>
      <w:r w:rsidRPr="00AE2685">
        <w:rPr>
          <w:rFonts w:ascii="Times New Roman" w:hAnsi="Times New Roman" w:cs="Times New Roman"/>
          <w:i/>
          <w:iCs/>
          <w:sz w:val="24"/>
          <w:szCs w:val="24"/>
        </w:rPr>
        <w:t>Phyllanthus</w:t>
      </w:r>
      <w:r>
        <w:rPr>
          <w:rFonts w:ascii="Times New Roman" w:hAnsi="Times New Roman" w:cs="Times New Roman"/>
          <w:sz w:val="24"/>
          <w:szCs w:val="24"/>
        </w:rPr>
        <w:t xml:space="preserve"> Linn. </w:t>
      </w:r>
      <w:r>
        <w:rPr>
          <w:rFonts w:ascii="Times New Roman" w:hAnsi="Times New Roman" w:cs="Times New Roman"/>
          <w:i/>
          <w:iCs/>
          <w:sz w:val="24"/>
          <w:szCs w:val="24"/>
        </w:rPr>
        <w:t>e</w:t>
      </w:r>
      <w:r w:rsidRPr="00AE2685">
        <w:rPr>
          <w:rFonts w:ascii="Times New Roman" w:hAnsi="Times New Roman" w:cs="Times New Roman"/>
          <w:i/>
          <w:iCs/>
          <w:sz w:val="24"/>
          <w:szCs w:val="24"/>
        </w:rPr>
        <w:t>mend</w:t>
      </w:r>
      <w:r>
        <w:rPr>
          <w:rFonts w:ascii="Times New Roman" w:hAnsi="Times New Roman" w:cs="Times New Roman"/>
          <w:sz w:val="24"/>
          <w:szCs w:val="24"/>
        </w:rPr>
        <w:t xml:space="preserve">. Mull. </w:t>
      </w:r>
    </w:p>
    <w:p w:rsidR="00CF2184" w:rsidRPr="00CF2184" w:rsidRDefault="00D86EF2" w:rsidP="00CF2184">
      <w:pPr>
        <w:pStyle w:val="ListParagraph"/>
        <w:numPr>
          <w:ilvl w:val="0"/>
          <w:numId w:val="3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Square brackets are used to indicate prestarting point author. </w:t>
      </w:r>
    </w:p>
    <w:p w:rsidR="00D86EF2" w:rsidRPr="00CF2184" w:rsidRDefault="00D86EF2" w:rsidP="00CF2184">
      <w:pPr>
        <w:pStyle w:val="ListParagraph"/>
        <w:spacing w:line="276" w:lineRule="auto"/>
        <w:jc w:val="both"/>
        <w:rPr>
          <w:rFonts w:ascii="Times New Roman" w:hAnsi="Times New Roman" w:cs="Times New Roman"/>
          <w:b/>
          <w:bCs/>
          <w:sz w:val="24"/>
          <w:szCs w:val="24"/>
        </w:rPr>
      </w:pPr>
      <w:r w:rsidRPr="00CF2184">
        <w:rPr>
          <w:rFonts w:ascii="Times New Roman" w:hAnsi="Times New Roman" w:cs="Times New Roman"/>
          <w:sz w:val="24"/>
          <w:szCs w:val="24"/>
        </w:rPr>
        <w:t xml:space="preserve">Example: </w:t>
      </w:r>
      <w:r w:rsidRPr="006E5011">
        <w:rPr>
          <w:rFonts w:ascii="Times New Roman" w:hAnsi="Times New Roman" w:cs="Times New Roman"/>
          <w:i/>
          <w:iCs/>
          <w:sz w:val="24"/>
          <w:szCs w:val="24"/>
        </w:rPr>
        <w:t>Lupinus</w:t>
      </w:r>
      <w:r w:rsidRPr="00CF2184">
        <w:rPr>
          <w:rFonts w:ascii="Times New Roman" w:hAnsi="Times New Roman" w:cs="Times New Roman"/>
          <w:sz w:val="24"/>
          <w:szCs w:val="24"/>
        </w:rPr>
        <w:t xml:space="preserve"> [Tourne] L. (</w:t>
      </w:r>
      <w:r w:rsidRPr="006E5011">
        <w:rPr>
          <w:rFonts w:ascii="Times New Roman" w:hAnsi="Times New Roman" w:cs="Times New Roman"/>
          <w:i/>
          <w:iCs/>
          <w:sz w:val="24"/>
          <w:szCs w:val="24"/>
        </w:rPr>
        <w:t>Lupinus</w:t>
      </w:r>
      <w:r w:rsidRPr="00CF2184">
        <w:rPr>
          <w:rFonts w:ascii="Times New Roman" w:hAnsi="Times New Roman" w:cs="Times New Roman"/>
          <w:sz w:val="24"/>
          <w:szCs w:val="24"/>
        </w:rPr>
        <w:t xml:space="preserve"> was effectively published by Tournefort in 1719, but as it happens to be earlier than 1753, the starting date for botanical nomenclature based on Species Plantarum of Linnaeus).</w:t>
      </w:r>
    </w:p>
    <w:p w:rsidR="00CF2184" w:rsidRPr="00D71B04" w:rsidRDefault="00D71B04" w:rsidP="00CF2184">
      <w:pPr>
        <w:pStyle w:val="ListParagraph"/>
        <w:numPr>
          <w:ilvl w:val="0"/>
          <w:numId w:val="3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When naming an infraspecific taxon, it is necessary to cite the author for the subsidiary rank of the taxon in question, and not lower than a taxon.</w:t>
      </w:r>
    </w:p>
    <w:p w:rsidR="00D71B04" w:rsidRDefault="00D71B04" w:rsidP="00D71B04">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Example: </w:t>
      </w:r>
      <w:r w:rsidRPr="00D71B04">
        <w:rPr>
          <w:rFonts w:ascii="Times New Roman" w:hAnsi="Times New Roman" w:cs="Times New Roman"/>
          <w:i/>
          <w:iCs/>
          <w:sz w:val="24"/>
          <w:szCs w:val="24"/>
        </w:rPr>
        <w:t>Rosa gallica</w:t>
      </w:r>
      <w:r>
        <w:rPr>
          <w:rFonts w:ascii="Times New Roman" w:hAnsi="Times New Roman" w:cs="Times New Roman"/>
          <w:sz w:val="24"/>
          <w:szCs w:val="24"/>
        </w:rPr>
        <w:t xml:space="preserve"> L. var. </w:t>
      </w:r>
      <w:r w:rsidRPr="00D71B04">
        <w:rPr>
          <w:rFonts w:ascii="Times New Roman" w:hAnsi="Times New Roman" w:cs="Times New Roman"/>
          <w:i/>
          <w:iCs/>
          <w:sz w:val="24"/>
          <w:szCs w:val="24"/>
        </w:rPr>
        <w:t>gallica</w:t>
      </w:r>
      <w:r>
        <w:rPr>
          <w:rFonts w:ascii="Times New Roman" w:hAnsi="Times New Roman" w:cs="Times New Roman"/>
          <w:sz w:val="24"/>
          <w:szCs w:val="24"/>
        </w:rPr>
        <w:t xml:space="preserve">, and not </w:t>
      </w:r>
      <w:r w:rsidRPr="00D71B04">
        <w:rPr>
          <w:rFonts w:ascii="Times New Roman" w:hAnsi="Times New Roman" w:cs="Times New Roman"/>
          <w:i/>
          <w:iCs/>
          <w:sz w:val="24"/>
          <w:szCs w:val="24"/>
        </w:rPr>
        <w:t>Rosa gallica</w:t>
      </w:r>
      <w:r>
        <w:rPr>
          <w:rFonts w:ascii="Times New Roman" w:hAnsi="Times New Roman" w:cs="Times New Roman"/>
          <w:sz w:val="24"/>
          <w:szCs w:val="24"/>
        </w:rPr>
        <w:t xml:space="preserve"> var. </w:t>
      </w:r>
      <w:r w:rsidRPr="00D71B04">
        <w:rPr>
          <w:rFonts w:ascii="Times New Roman" w:hAnsi="Times New Roman" w:cs="Times New Roman"/>
          <w:i/>
          <w:iCs/>
          <w:sz w:val="24"/>
          <w:szCs w:val="24"/>
        </w:rPr>
        <w:t>gallica</w:t>
      </w:r>
      <w:r>
        <w:rPr>
          <w:rFonts w:ascii="Times New Roman" w:hAnsi="Times New Roman" w:cs="Times New Roman"/>
          <w:sz w:val="24"/>
          <w:szCs w:val="24"/>
        </w:rPr>
        <w:t xml:space="preserve"> L.</w:t>
      </w:r>
    </w:p>
    <w:p w:rsidR="00594E5F" w:rsidRDefault="00594E5F" w:rsidP="00D71B04">
      <w:pPr>
        <w:pStyle w:val="ListParagraph"/>
        <w:spacing w:line="276" w:lineRule="auto"/>
        <w:jc w:val="both"/>
        <w:rPr>
          <w:rFonts w:ascii="Times New Roman" w:hAnsi="Times New Roman" w:cs="Times New Roman"/>
          <w:sz w:val="24"/>
          <w:szCs w:val="24"/>
        </w:rPr>
      </w:pPr>
    </w:p>
    <w:p w:rsidR="00594E5F" w:rsidRDefault="00594E5F" w:rsidP="00594E5F">
      <w:pPr>
        <w:pStyle w:val="ListParagraph"/>
        <w:spacing w:line="276" w:lineRule="auto"/>
        <w:ind w:left="-142"/>
        <w:jc w:val="both"/>
        <w:rPr>
          <w:rFonts w:ascii="Times New Roman" w:hAnsi="Times New Roman" w:cs="Times New Roman"/>
          <w:b/>
          <w:bCs/>
          <w:sz w:val="32"/>
          <w:szCs w:val="32"/>
          <w:u w:val="single"/>
        </w:rPr>
      </w:pPr>
      <w:r w:rsidRPr="008037AD">
        <w:rPr>
          <w:rFonts w:ascii="Times New Roman" w:hAnsi="Times New Roman" w:cs="Times New Roman"/>
          <w:b/>
          <w:bCs/>
          <w:sz w:val="32"/>
          <w:szCs w:val="32"/>
          <w:highlight w:val="magenta"/>
          <w:u w:val="single"/>
        </w:rPr>
        <w:t>Rejection of name:</w:t>
      </w:r>
    </w:p>
    <w:p w:rsidR="00594E5F" w:rsidRDefault="00594E5F" w:rsidP="00594E5F">
      <w:pPr>
        <w:pStyle w:val="ListParagraph"/>
        <w:spacing w:line="276" w:lineRule="auto"/>
        <w:ind w:left="-142"/>
        <w:jc w:val="both"/>
        <w:rPr>
          <w:rFonts w:ascii="Times New Roman" w:hAnsi="Times New Roman" w:cs="Times New Roman"/>
          <w:b/>
          <w:bCs/>
          <w:sz w:val="32"/>
          <w:szCs w:val="32"/>
          <w:u w:val="single"/>
        </w:rPr>
      </w:pPr>
    </w:p>
    <w:p w:rsidR="00594E5F" w:rsidRPr="00737B08" w:rsidRDefault="00594E5F"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Name not effectively published, not properly formulated, lacking typification or without a Latin diagnosis.</w:t>
      </w:r>
    </w:p>
    <w:p w:rsidR="00737B08" w:rsidRPr="00F246EB" w:rsidRDefault="00737B08" w:rsidP="00737B08">
      <w:pPr>
        <w:pStyle w:val="ListParagraph"/>
        <w:spacing w:line="276" w:lineRule="auto"/>
        <w:jc w:val="both"/>
        <w:rPr>
          <w:rFonts w:ascii="Times New Roman" w:hAnsi="Times New Roman" w:cs="Times New Roman"/>
          <w:b/>
          <w:bCs/>
          <w:sz w:val="24"/>
          <w:szCs w:val="24"/>
        </w:rPr>
      </w:pPr>
    </w:p>
    <w:p w:rsidR="00F246EB" w:rsidRPr="00737B08" w:rsidRDefault="00F246EB" w:rsidP="00594E5F">
      <w:pPr>
        <w:pStyle w:val="ListParagraph"/>
        <w:numPr>
          <w:ilvl w:val="0"/>
          <w:numId w:val="38"/>
        </w:numPr>
        <w:spacing w:line="276" w:lineRule="auto"/>
        <w:jc w:val="both"/>
        <w:rPr>
          <w:rFonts w:ascii="Times New Roman" w:hAnsi="Times New Roman" w:cs="Times New Roman"/>
          <w:b/>
          <w:bCs/>
          <w:sz w:val="24"/>
          <w:szCs w:val="24"/>
        </w:rPr>
      </w:pPr>
      <w:r w:rsidRPr="00073783">
        <w:rPr>
          <w:rFonts w:ascii="Times New Roman" w:hAnsi="Times New Roman" w:cs="Times New Roman"/>
          <w:b/>
          <w:bCs/>
          <w:sz w:val="24"/>
          <w:szCs w:val="24"/>
        </w:rPr>
        <w:t>Nomen nudum (nom.nud</w:t>
      </w:r>
      <w:r w:rsidRPr="00E0602F">
        <w:rPr>
          <w:rFonts w:ascii="Times New Roman" w:hAnsi="Times New Roman" w:cs="Times New Roman"/>
          <w:b/>
          <w:bCs/>
          <w:sz w:val="24"/>
          <w:szCs w:val="24"/>
        </w:rPr>
        <w:t>.):</w:t>
      </w:r>
      <w:r w:rsidR="009C1CE7">
        <w:rPr>
          <w:rFonts w:ascii="Times New Roman" w:hAnsi="Times New Roman" w:cs="Times New Roman"/>
          <w:sz w:val="24"/>
          <w:szCs w:val="24"/>
        </w:rPr>
        <w:t>The names which are published without any description and are rejected until published with proper description.</w:t>
      </w:r>
    </w:p>
    <w:p w:rsidR="00737B08" w:rsidRPr="00737B08" w:rsidRDefault="00737B08" w:rsidP="00737B08">
      <w:pPr>
        <w:pStyle w:val="ListParagraph"/>
        <w:rPr>
          <w:rFonts w:ascii="Times New Roman" w:hAnsi="Times New Roman" w:cs="Times New Roman"/>
          <w:b/>
          <w:bCs/>
          <w:sz w:val="24"/>
          <w:szCs w:val="24"/>
        </w:rPr>
      </w:pPr>
    </w:p>
    <w:p w:rsidR="00737B08" w:rsidRPr="00E0602F" w:rsidRDefault="00737B08" w:rsidP="00737B08">
      <w:pPr>
        <w:pStyle w:val="ListParagraph"/>
        <w:spacing w:line="276" w:lineRule="auto"/>
        <w:jc w:val="both"/>
        <w:rPr>
          <w:rFonts w:ascii="Times New Roman" w:hAnsi="Times New Roman" w:cs="Times New Roman"/>
          <w:b/>
          <w:bCs/>
          <w:sz w:val="24"/>
          <w:szCs w:val="24"/>
        </w:rPr>
      </w:pPr>
    </w:p>
    <w:p w:rsidR="00F05B05" w:rsidRPr="00737B08" w:rsidRDefault="00E0602F"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Tautonym: </w:t>
      </w:r>
      <w:r>
        <w:rPr>
          <w:rFonts w:ascii="Times New Roman" w:hAnsi="Times New Roman" w:cs="Times New Roman"/>
          <w:sz w:val="24"/>
          <w:szCs w:val="24"/>
        </w:rPr>
        <w:t>It is the specific epithet that repeats exactly the generic name and is rejected.</w:t>
      </w:r>
    </w:p>
    <w:p w:rsidR="00737B08" w:rsidRPr="00F05B05" w:rsidRDefault="00737B08" w:rsidP="00737B08">
      <w:pPr>
        <w:pStyle w:val="ListParagraph"/>
        <w:spacing w:line="276" w:lineRule="auto"/>
        <w:jc w:val="both"/>
        <w:rPr>
          <w:rFonts w:ascii="Times New Roman" w:hAnsi="Times New Roman" w:cs="Times New Roman"/>
          <w:b/>
          <w:bCs/>
          <w:sz w:val="24"/>
          <w:szCs w:val="24"/>
        </w:rPr>
      </w:pPr>
    </w:p>
    <w:p w:rsidR="00E0602F" w:rsidRDefault="00F05B05"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Later homonym</w:t>
      </w:r>
      <w:r w:rsidR="0022022E">
        <w:rPr>
          <w:rFonts w:ascii="Times New Roman" w:hAnsi="Times New Roman" w:cs="Times New Roman"/>
          <w:b/>
          <w:bCs/>
          <w:sz w:val="24"/>
          <w:szCs w:val="24"/>
        </w:rPr>
        <w:t xml:space="preserve">: </w:t>
      </w:r>
      <w:r w:rsidR="0022022E">
        <w:rPr>
          <w:rFonts w:ascii="Times New Roman" w:hAnsi="Times New Roman" w:cs="Times New Roman"/>
          <w:sz w:val="24"/>
          <w:szCs w:val="24"/>
        </w:rPr>
        <w:t>Just as a taxon should have one correct name, the Code similarly does not allow the same name to be used for two different species (or taxa). Such, if existing, constitute homonyms, the one published at an earlier date is termed the earlier homonym and that at a later date as the later homonym.</w:t>
      </w:r>
      <w:r w:rsidR="00FA2467">
        <w:rPr>
          <w:rFonts w:ascii="Times New Roman" w:hAnsi="Times New Roman" w:cs="Times New Roman"/>
          <w:sz w:val="24"/>
          <w:szCs w:val="24"/>
        </w:rPr>
        <w:t xml:space="preserve"> The code rejects later homonyms even if the earlier homonym is illegitimate.</w:t>
      </w:r>
    </w:p>
    <w:p w:rsidR="00737B08" w:rsidRPr="00737B08" w:rsidRDefault="00737B08" w:rsidP="00737B08">
      <w:pPr>
        <w:pStyle w:val="ListParagraph"/>
        <w:rPr>
          <w:rFonts w:ascii="Times New Roman" w:hAnsi="Times New Roman" w:cs="Times New Roman"/>
          <w:b/>
          <w:bCs/>
          <w:sz w:val="24"/>
          <w:szCs w:val="24"/>
        </w:rPr>
      </w:pPr>
    </w:p>
    <w:p w:rsidR="00737B08" w:rsidRDefault="00737B08" w:rsidP="00737B08">
      <w:pPr>
        <w:pStyle w:val="ListParagraph"/>
        <w:spacing w:line="276" w:lineRule="auto"/>
        <w:jc w:val="both"/>
        <w:rPr>
          <w:rFonts w:ascii="Times New Roman" w:hAnsi="Times New Roman" w:cs="Times New Roman"/>
          <w:b/>
          <w:bCs/>
          <w:sz w:val="24"/>
          <w:szCs w:val="24"/>
        </w:rPr>
      </w:pPr>
    </w:p>
    <w:p w:rsidR="00EB0B1B" w:rsidRPr="00737B08" w:rsidRDefault="00EB0B1B"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Later isonym: </w:t>
      </w:r>
      <w:r>
        <w:rPr>
          <w:rFonts w:ascii="Times New Roman" w:hAnsi="Times New Roman" w:cs="Times New Roman"/>
          <w:sz w:val="24"/>
          <w:szCs w:val="24"/>
        </w:rPr>
        <w:t>When the same name, based on the same type, has been published independently at different times by different authors, then only the earliest of these so-called ‘isonyms’ has nomenclatural status. The name is always to be cited from its original place of valid publication, and later isonyms may be disregarded.</w:t>
      </w:r>
    </w:p>
    <w:p w:rsidR="00737B08" w:rsidRPr="00072933" w:rsidRDefault="00737B08" w:rsidP="00737B08">
      <w:pPr>
        <w:pStyle w:val="ListParagraph"/>
        <w:spacing w:line="276" w:lineRule="auto"/>
        <w:jc w:val="both"/>
        <w:rPr>
          <w:rFonts w:ascii="Times New Roman" w:hAnsi="Times New Roman" w:cs="Times New Roman"/>
          <w:b/>
          <w:bCs/>
          <w:sz w:val="24"/>
          <w:szCs w:val="24"/>
        </w:rPr>
      </w:pPr>
    </w:p>
    <w:p w:rsidR="00072933" w:rsidRPr="00737B08" w:rsidRDefault="00072933"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Nomen superfluum (nom.superfl.): </w:t>
      </w:r>
      <w:r w:rsidR="000319D6">
        <w:rPr>
          <w:rFonts w:ascii="Times New Roman" w:hAnsi="Times New Roman" w:cs="Times New Roman"/>
          <w:sz w:val="24"/>
          <w:szCs w:val="24"/>
        </w:rPr>
        <w:t>The name which is given to a taxon when already some name is present is called superfluous name. The superfluous names are rejected.</w:t>
      </w:r>
    </w:p>
    <w:p w:rsidR="00737B08" w:rsidRPr="00737B08" w:rsidRDefault="00737B08" w:rsidP="00737B08">
      <w:pPr>
        <w:pStyle w:val="ListParagraph"/>
        <w:rPr>
          <w:rFonts w:ascii="Times New Roman" w:hAnsi="Times New Roman" w:cs="Times New Roman"/>
          <w:b/>
          <w:bCs/>
          <w:sz w:val="24"/>
          <w:szCs w:val="24"/>
        </w:rPr>
      </w:pPr>
    </w:p>
    <w:p w:rsidR="00737B08" w:rsidRPr="00A27C02" w:rsidRDefault="00737B08" w:rsidP="00737B08">
      <w:pPr>
        <w:pStyle w:val="ListParagraph"/>
        <w:spacing w:line="276" w:lineRule="auto"/>
        <w:jc w:val="both"/>
        <w:rPr>
          <w:rFonts w:ascii="Times New Roman" w:hAnsi="Times New Roman" w:cs="Times New Roman"/>
          <w:b/>
          <w:bCs/>
          <w:sz w:val="24"/>
          <w:szCs w:val="24"/>
        </w:rPr>
      </w:pPr>
    </w:p>
    <w:p w:rsidR="00A27C02" w:rsidRPr="00737B08" w:rsidRDefault="00A27C02"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Nomen ambiguum (nom.ambig.): </w:t>
      </w:r>
      <w:r w:rsidR="00AC65A3">
        <w:rPr>
          <w:rFonts w:ascii="Times New Roman" w:hAnsi="Times New Roman" w:cs="Times New Roman"/>
          <w:sz w:val="24"/>
          <w:szCs w:val="24"/>
        </w:rPr>
        <w:t>A name is rejected if it is used in a different sense by different authors and has become a source of persistent error.</w:t>
      </w:r>
    </w:p>
    <w:p w:rsidR="00737B08" w:rsidRPr="00BB747B" w:rsidRDefault="00737B08" w:rsidP="00737B08">
      <w:pPr>
        <w:pStyle w:val="ListParagraph"/>
        <w:spacing w:line="276" w:lineRule="auto"/>
        <w:jc w:val="both"/>
        <w:rPr>
          <w:rFonts w:ascii="Times New Roman" w:hAnsi="Times New Roman" w:cs="Times New Roman"/>
          <w:b/>
          <w:bCs/>
          <w:sz w:val="24"/>
          <w:szCs w:val="24"/>
        </w:rPr>
      </w:pPr>
    </w:p>
    <w:p w:rsidR="00BB747B" w:rsidRPr="00737B08" w:rsidRDefault="00BB747B"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Nomen confusum (nom.confus.):</w:t>
      </w:r>
      <w:r w:rsidR="00B62A1E">
        <w:rPr>
          <w:rFonts w:ascii="Times New Roman" w:hAnsi="Times New Roman" w:cs="Times New Roman"/>
          <w:sz w:val="24"/>
          <w:szCs w:val="24"/>
        </w:rPr>
        <w:t>A name is rejected if it is based on a type consisting of two or more entirely discordant elements, so that it is difficult to select a satisfactory lectotype.</w:t>
      </w:r>
    </w:p>
    <w:p w:rsidR="00737B08" w:rsidRPr="00737B08" w:rsidRDefault="00737B08" w:rsidP="00737B08">
      <w:pPr>
        <w:pStyle w:val="ListParagraph"/>
        <w:rPr>
          <w:rFonts w:ascii="Times New Roman" w:hAnsi="Times New Roman" w:cs="Times New Roman"/>
          <w:b/>
          <w:bCs/>
          <w:sz w:val="24"/>
          <w:szCs w:val="24"/>
        </w:rPr>
      </w:pPr>
    </w:p>
    <w:p w:rsidR="00737B08" w:rsidRPr="00616AF0" w:rsidRDefault="00737B08" w:rsidP="00737B08">
      <w:pPr>
        <w:pStyle w:val="ListParagraph"/>
        <w:spacing w:line="276" w:lineRule="auto"/>
        <w:jc w:val="both"/>
        <w:rPr>
          <w:rFonts w:ascii="Times New Roman" w:hAnsi="Times New Roman" w:cs="Times New Roman"/>
          <w:b/>
          <w:bCs/>
          <w:sz w:val="24"/>
          <w:szCs w:val="24"/>
        </w:rPr>
      </w:pPr>
    </w:p>
    <w:p w:rsidR="00616AF0" w:rsidRPr="00737B08" w:rsidRDefault="00616AF0"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Nomen dubium (nom.dub.): </w:t>
      </w:r>
      <w:r>
        <w:rPr>
          <w:rFonts w:ascii="Times New Roman" w:hAnsi="Times New Roman" w:cs="Times New Roman"/>
          <w:sz w:val="24"/>
          <w:szCs w:val="24"/>
        </w:rPr>
        <w:t>A name is rejected if it is dubious, i.e. it is of uncertain application because it is impossible to establish the taxon to which it should be referred.</w:t>
      </w:r>
    </w:p>
    <w:p w:rsidR="00737B08" w:rsidRPr="00DE5410" w:rsidRDefault="00737B08" w:rsidP="00737B08">
      <w:pPr>
        <w:pStyle w:val="ListParagraph"/>
        <w:spacing w:line="276" w:lineRule="auto"/>
        <w:jc w:val="both"/>
        <w:rPr>
          <w:rFonts w:ascii="Times New Roman" w:hAnsi="Times New Roman" w:cs="Times New Roman"/>
          <w:b/>
          <w:bCs/>
          <w:sz w:val="24"/>
          <w:szCs w:val="24"/>
        </w:rPr>
      </w:pPr>
    </w:p>
    <w:p w:rsidR="00DE5410" w:rsidRPr="00594E5F" w:rsidRDefault="00DE5410" w:rsidP="00594E5F">
      <w:pPr>
        <w:pStyle w:val="ListParagraph"/>
        <w:numPr>
          <w:ilvl w:val="0"/>
          <w:numId w:val="3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Name based on monstrosity: </w:t>
      </w:r>
      <w:r w:rsidR="00D07835">
        <w:rPr>
          <w:rFonts w:ascii="Times New Roman" w:hAnsi="Times New Roman" w:cs="Times New Roman"/>
          <w:sz w:val="24"/>
          <w:szCs w:val="24"/>
        </w:rPr>
        <w:t>A name is rejected if it is based on monstrosity.</w:t>
      </w:r>
    </w:p>
    <w:p w:rsidR="00594E5F" w:rsidRDefault="00594E5F" w:rsidP="00594E5F">
      <w:pPr>
        <w:pStyle w:val="ListParagraph"/>
        <w:spacing w:line="276" w:lineRule="auto"/>
        <w:ind w:left="-142"/>
        <w:jc w:val="both"/>
        <w:rPr>
          <w:rFonts w:ascii="Times New Roman" w:hAnsi="Times New Roman" w:cs="Times New Roman"/>
          <w:b/>
          <w:bCs/>
          <w:sz w:val="24"/>
          <w:szCs w:val="24"/>
        </w:rPr>
      </w:pPr>
    </w:p>
    <w:p w:rsidR="00BC1E82" w:rsidRDefault="00BC1E82" w:rsidP="00594E5F">
      <w:pPr>
        <w:pStyle w:val="ListParagraph"/>
        <w:spacing w:line="276" w:lineRule="auto"/>
        <w:ind w:left="-142"/>
        <w:jc w:val="both"/>
        <w:rPr>
          <w:rFonts w:ascii="Times New Roman" w:hAnsi="Times New Roman" w:cs="Times New Roman"/>
          <w:b/>
          <w:bCs/>
          <w:sz w:val="24"/>
          <w:szCs w:val="24"/>
        </w:rPr>
      </w:pPr>
    </w:p>
    <w:p w:rsidR="00BC1E82" w:rsidRDefault="00BC1E82" w:rsidP="00594E5F">
      <w:pPr>
        <w:pStyle w:val="ListParagraph"/>
        <w:spacing w:line="276" w:lineRule="auto"/>
        <w:ind w:left="-142"/>
        <w:jc w:val="both"/>
        <w:rPr>
          <w:rFonts w:ascii="Times New Roman" w:hAnsi="Times New Roman" w:cs="Times New Roman"/>
          <w:b/>
          <w:bCs/>
          <w:sz w:val="28"/>
          <w:szCs w:val="28"/>
          <w:u w:val="single"/>
        </w:rPr>
      </w:pPr>
      <w:r w:rsidRPr="0095773A">
        <w:rPr>
          <w:rFonts w:ascii="Times New Roman" w:hAnsi="Times New Roman" w:cs="Times New Roman"/>
          <w:b/>
          <w:bCs/>
          <w:sz w:val="28"/>
          <w:szCs w:val="28"/>
          <w:highlight w:val="magenta"/>
          <w:u w:val="single"/>
        </w:rPr>
        <w:t>Names of Hybrids:</w:t>
      </w:r>
    </w:p>
    <w:p w:rsidR="00E929FA" w:rsidRDefault="00E929FA" w:rsidP="00594E5F">
      <w:pPr>
        <w:pStyle w:val="ListParagraph"/>
        <w:spacing w:line="276" w:lineRule="auto"/>
        <w:ind w:left="-142"/>
        <w:jc w:val="both"/>
        <w:rPr>
          <w:rFonts w:ascii="Times New Roman" w:hAnsi="Times New Roman" w:cs="Times New Roman"/>
          <w:b/>
          <w:bCs/>
          <w:sz w:val="28"/>
          <w:szCs w:val="28"/>
          <w:u w:val="single"/>
        </w:rPr>
      </w:pPr>
    </w:p>
    <w:p w:rsidR="00BC1E82" w:rsidRPr="00F87430" w:rsidRDefault="00BC1E82" w:rsidP="00E929FA">
      <w:pPr>
        <w:pStyle w:val="ListParagraph"/>
        <w:numPr>
          <w:ilvl w:val="0"/>
          <w:numId w:val="39"/>
        </w:num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Hybridity is indicated by the use of multiplication sign, or by the addition of the prefix </w:t>
      </w:r>
      <w:r w:rsidRPr="00BC1E82">
        <w:rPr>
          <w:rFonts w:ascii="Times New Roman" w:hAnsi="Times New Roman" w:cs="Times New Roman"/>
          <w:b/>
          <w:bCs/>
          <w:sz w:val="24"/>
          <w:szCs w:val="24"/>
        </w:rPr>
        <w:t>‘notho’</w:t>
      </w:r>
      <w:r>
        <w:rPr>
          <w:rFonts w:ascii="Times New Roman" w:hAnsi="Times New Roman" w:cs="Times New Roman"/>
          <w:sz w:val="24"/>
          <w:szCs w:val="24"/>
        </w:rPr>
        <w:t xml:space="preserve"> to the term denoting the rank of the taxon, the principal ranks being </w:t>
      </w:r>
      <w:r w:rsidRPr="00BC1E82">
        <w:rPr>
          <w:rFonts w:ascii="Times New Roman" w:hAnsi="Times New Roman" w:cs="Times New Roman"/>
          <w:b/>
          <w:bCs/>
          <w:sz w:val="24"/>
          <w:szCs w:val="24"/>
        </w:rPr>
        <w:t>nothogenus</w:t>
      </w:r>
      <w:r>
        <w:rPr>
          <w:rFonts w:ascii="Times New Roman" w:hAnsi="Times New Roman" w:cs="Times New Roman"/>
          <w:sz w:val="24"/>
          <w:szCs w:val="24"/>
        </w:rPr>
        <w:t xml:space="preserve"> and </w:t>
      </w:r>
      <w:r w:rsidRPr="00BC1E82">
        <w:rPr>
          <w:rFonts w:ascii="Times New Roman" w:hAnsi="Times New Roman" w:cs="Times New Roman"/>
          <w:b/>
          <w:bCs/>
          <w:sz w:val="24"/>
          <w:szCs w:val="24"/>
        </w:rPr>
        <w:t>nothospecies</w:t>
      </w:r>
      <w:r>
        <w:rPr>
          <w:rFonts w:ascii="Times New Roman" w:hAnsi="Times New Roman" w:cs="Times New Roman"/>
          <w:sz w:val="24"/>
          <w:szCs w:val="24"/>
        </w:rPr>
        <w:t>.</w:t>
      </w:r>
      <w:r w:rsidR="00F82F28">
        <w:rPr>
          <w:rFonts w:ascii="Times New Roman" w:hAnsi="Times New Roman" w:cs="Times New Roman"/>
          <w:sz w:val="24"/>
          <w:szCs w:val="24"/>
        </w:rPr>
        <w:t xml:space="preserve"> A hybrid between the names of the taxa, the whole expression is called a </w:t>
      </w:r>
      <w:r w:rsidR="00F82F28" w:rsidRPr="00F82F28">
        <w:rPr>
          <w:rFonts w:ascii="Times New Roman" w:hAnsi="Times New Roman" w:cs="Times New Roman"/>
          <w:b/>
          <w:bCs/>
          <w:sz w:val="24"/>
          <w:szCs w:val="24"/>
        </w:rPr>
        <w:t>hybrid formula</w:t>
      </w:r>
      <w:r w:rsidR="00F82F28">
        <w:rPr>
          <w:rFonts w:ascii="Times New Roman" w:hAnsi="Times New Roman" w:cs="Times New Roman"/>
          <w:sz w:val="24"/>
          <w:szCs w:val="24"/>
        </w:rPr>
        <w:t>.</w:t>
      </w:r>
      <w:r w:rsidR="00F87430">
        <w:rPr>
          <w:rFonts w:ascii="Times New Roman" w:hAnsi="Times New Roman" w:cs="Times New Roman"/>
          <w:sz w:val="24"/>
          <w:szCs w:val="24"/>
        </w:rPr>
        <w:t xml:space="preserve"> It is usually preferable to place the female parent first.</w:t>
      </w:r>
    </w:p>
    <w:p w:rsidR="00F82F28" w:rsidRDefault="00F82F28" w:rsidP="00E929FA">
      <w:pPr>
        <w:pStyle w:val="ListParagraph"/>
        <w:spacing w:line="276" w:lineRule="auto"/>
        <w:ind w:left="142"/>
        <w:jc w:val="both"/>
        <w:rPr>
          <w:rFonts w:ascii="Times New Roman" w:hAnsi="Times New Roman" w:cs="Times New Roman"/>
          <w:i/>
          <w:iCs/>
          <w:sz w:val="24"/>
          <w:szCs w:val="24"/>
        </w:rPr>
      </w:pPr>
      <w:r>
        <w:rPr>
          <w:rFonts w:ascii="Times New Roman" w:hAnsi="Times New Roman" w:cs="Times New Roman"/>
          <w:sz w:val="24"/>
          <w:szCs w:val="24"/>
        </w:rPr>
        <w:t xml:space="preserve">Example: </w:t>
      </w:r>
      <w:r w:rsidRPr="00F82F28">
        <w:rPr>
          <w:rFonts w:ascii="Times New Roman" w:hAnsi="Times New Roman" w:cs="Times New Roman"/>
          <w:i/>
          <w:iCs/>
          <w:sz w:val="24"/>
          <w:szCs w:val="24"/>
        </w:rPr>
        <w:t>Salix aurita</w:t>
      </w:r>
      <w:r>
        <w:rPr>
          <w:rFonts w:ascii="Times New Roman" w:hAnsi="Times New Roman" w:cs="Times New Roman"/>
          <w:sz w:val="24"/>
          <w:szCs w:val="24"/>
        </w:rPr>
        <w:t xml:space="preserve"> × </w:t>
      </w:r>
      <w:r w:rsidRPr="00F82F28">
        <w:rPr>
          <w:rFonts w:ascii="Times New Roman" w:hAnsi="Times New Roman" w:cs="Times New Roman"/>
          <w:i/>
          <w:iCs/>
          <w:sz w:val="24"/>
          <w:szCs w:val="24"/>
        </w:rPr>
        <w:t>Salix caprea</w:t>
      </w:r>
    </w:p>
    <w:p w:rsidR="00E929FA" w:rsidRPr="00E929FA" w:rsidRDefault="00E929FA" w:rsidP="00E929FA">
      <w:pPr>
        <w:pStyle w:val="ListParagraph"/>
        <w:spacing w:line="276" w:lineRule="auto"/>
        <w:ind w:left="142"/>
        <w:jc w:val="both"/>
        <w:rPr>
          <w:rFonts w:ascii="Times New Roman" w:hAnsi="Times New Roman" w:cs="Times New Roman"/>
          <w:sz w:val="24"/>
          <w:szCs w:val="24"/>
        </w:rPr>
      </w:pPr>
    </w:p>
    <w:p w:rsidR="00F87430" w:rsidRDefault="00E929FA" w:rsidP="00E929FA">
      <w:pPr>
        <w:pStyle w:val="ListParagraph"/>
        <w:numPr>
          <w:ilvl w:val="0"/>
          <w:numId w:val="39"/>
        </w:num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 hybrid may be either </w:t>
      </w:r>
      <w:r w:rsidRPr="00E929FA">
        <w:rPr>
          <w:rFonts w:ascii="Times New Roman" w:hAnsi="Times New Roman" w:cs="Times New Roman"/>
          <w:b/>
          <w:bCs/>
          <w:sz w:val="24"/>
          <w:szCs w:val="24"/>
        </w:rPr>
        <w:t>interspecific</w:t>
      </w:r>
      <w:r>
        <w:rPr>
          <w:rFonts w:ascii="Times New Roman" w:hAnsi="Times New Roman" w:cs="Times New Roman"/>
          <w:sz w:val="24"/>
          <w:szCs w:val="24"/>
        </w:rPr>
        <w:t xml:space="preserve"> or </w:t>
      </w:r>
      <w:r w:rsidRPr="00E929FA">
        <w:rPr>
          <w:rFonts w:ascii="Times New Roman" w:hAnsi="Times New Roman" w:cs="Times New Roman"/>
          <w:b/>
          <w:bCs/>
          <w:sz w:val="24"/>
          <w:szCs w:val="24"/>
        </w:rPr>
        <w:t>intergenic</w:t>
      </w:r>
      <w:r>
        <w:rPr>
          <w:rFonts w:ascii="Times New Roman" w:hAnsi="Times New Roman" w:cs="Times New Roman"/>
          <w:sz w:val="24"/>
          <w:szCs w:val="24"/>
        </w:rPr>
        <w:t>. A binary name may be given to the interspecific hybrid or nothospecies</w:t>
      </w:r>
      <w:r w:rsidR="007C5D7A">
        <w:rPr>
          <w:rFonts w:ascii="Times New Roman" w:hAnsi="Times New Roman" w:cs="Times New Roman"/>
          <w:sz w:val="24"/>
          <w:szCs w:val="24"/>
        </w:rPr>
        <w:t xml:space="preserve"> by placing the cross sign before the specific epithet. Example: </w:t>
      </w:r>
      <w:r w:rsidR="007C5D7A" w:rsidRPr="007C5D7A">
        <w:rPr>
          <w:rFonts w:ascii="Times New Roman" w:hAnsi="Times New Roman" w:cs="Times New Roman"/>
          <w:i/>
          <w:iCs/>
          <w:sz w:val="24"/>
          <w:szCs w:val="24"/>
        </w:rPr>
        <w:t>Salix</w:t>
      </w:r>
      <w:r w:rsidR="007C5D7A">
        <w:rPr>
          <w:rFonts w:ascii="Times New Roman" w:hAnsi="Times New Roman" w:cs="Times New Roman"/>
          <w:sz w:val="24"/>
          <w:szCs w:val="24"/>
        </w:rPr>
        <w:t xml:space="preserve"> × </w:t>
      </w:r>
      <w:r w:rsidR="007C5D7A" w:rsidRPr="007C5D7A">
        <w:rPr>
          <w:rFonts w:ascii="Times New Roman" w:hAnsi="Times New Roman" w:cs="Times New Roman"/>
          <w:i/>
          <w:iCs/>
          <w:sz w:val="24"/>
          <w:szCs w:val="24"/>
        </w:rPr>
        <w:t>capreola</w:t>
      </w:r>
      <w:r w:rsidR="007C5D7A">
        <w:rPr>
          <w:rFonts w:ascii="Times New Roman" w:hAnsi="Times New Roman" w:cs="Times New Roman"/>
          <w:sz w:val="24"/>
          <w:szCs w:val="24"/>
        </w:rPr>
        <w:t xml:space="preserve"> (</w:t>
      </w:r>
      <w:r w:rsidR="007C5D7A" w:rsidRPr="007C5D7A">
        <w:rPr>
          <w:rFonts w:ascii="Times New Roman" w:hAnsi="Times New Roman" w:cs="Times New Roman"/>
          <w:i/>
          <w:iCs/>
          <w:sz w:val="24"/>
          <w:szCs w:val="24"/>
        </w:rPr>
        <w:t>S. aurita</w:t>
      </w:r>
      <w:r w:rsidR="007C5D7A">
        <w:rPr>
          <w:rFonts w:ascii="Times New Roman" w:hAnsi="Times New Roman" w:cs="Times New Roman"/>
          <w:sz w:val="24"/>
          <w:szCs w:val="24"/>
        </w:rPr>
        <w:t xml:space="preserve"> × </w:t>
      </w:r>
      <w:r w:rsidR="007C5D7A" w:rsidRPr="007C5D7A">
        <w:rPr>
          <w:rFonts w:ascii="Times New Roman" w:hAnsi="Times New Roman" w:cs="Times New Roman"/>
          <w:i/>
          <w:iCs/>
          <w:sz w:val="24"/>
          <w:szCs w:val="24"/>
        </w:rPr>
        <w:t>S. caprea</w:t>
      </w:r>
      <w:r w:rsidR="007C5D7A">
        <w:rPr>
          <w:rFonts w:ascii="Times New Roman" w:hAnsi="Times New Roman" w:cs="Times New Roman"/>
          <w:sz w:val="24"/>
          <w:szCs w:val="24"/>
        </w:rPr>
        <w:t>)</w:t>
      </w:r>
    </w:p>
    <w:p w:rsidR="00651CC8" w:rsidRDefault="00651CC8" w:rsidP="00651CC8">
      <w:pPr>
        <w:pStyle w:val="ListParagraph"/>
        <w:spacing w:line="276" w:lineRule="auto"/>
        <w:ind w:left="142"/>
        <w:jc w:val="both"/>
        <w:rPr>
          <w:rFonts w:ascii="Times New Roman" w:hAnsi="Times New Roman" w:cs="Times New Roman"/>
          <w:sz w:val="24"/>
          <w:szCs w:val="24"/>
        </w:rPr>
      </w:pPr>
    </w:p>
    <w:p w:rsidR="007C5D7A" w:rsidRDefault="00651CC8" w:rsidP="00E929FA">
      <w:pPr>
        <w:pStyle w:val="ListParagraph"/>
        <w:numPr>
          <w:ilvl w:val="0"/>
          <w:numId w:val="39"/>
        </w:num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The </w:t>
      </w:r>
      <w:r w:rsidR="00B57F0B">
        <w:rPr>
          <w:rFonts w:ascii="Times New Roman" w:hAnsi="Times New Roman" w:cs="Times New Roman"/>
          <w:sz w:val="24"/>
          <w:szCs w:val="24"/>
        </w:rPr>
        <w:t xml:space="preserve">variants of interspecific hybrids are named </w:t>
      </w:r>
      <w:r w:rsidR="00B57F0B" w:rsidRPr="00B57F0B">
        <w:rPr>
          <w:rFonts w:ascii="Times New Roman" w:hAnsi="Times New Roman" w:cs="Times New Roman"/>
          <w:b/>
          <w:bCs/>
          <w:sz w:val="24"/>
          <w:szCs w:val="24"/>
        </w:rPr>
        <w:t>nothosubspecies</w:t>
      </w:r>
      <w:r w:rsidR="00B57F0B">
        <w:rPr>
          <w:rFonts w:ascii="Times New Roman" w:hAnsi="Times New Roman" w:cs="Times New Roman"/>
          <w:sz w:val="24"/>
          <w:szCs w:val="24"/>
        </w:rPr>
        <w:t xml:space="preserve"> and </w:t>
      </w:r>
      <w:r w:rsidR="00B57F0B" w:rsidRPr="00B57F0B">
        <w:rPr>
          <w:rFonts w:ascii="Times New Roman" w:hAnsi="Times New Roman" w:cs="Times New Roman"/>
          <w:b/>
          <w:bCs/>
          <w:sz w:val="24"/>
          <w:szCs w:val="24"/>
        </w:rPr>
        <w:t>nothovarieties</w:t>
      </w:r>
      <w:r w:rsidR="00B57F0B">
        <w:rPr>
          <w:rFonts w:ascii="Times New Roman" w:hAnsi="Times New Roman" w:cs="Times New Roman"/>
          <w:sz w:val="24"/>
          <w:szCs w:val="24"/>
        </w:rPr>
        <w:t>.</w:t>
      </w:r>
      <w:r w:rsidR="005C0CF8">
        <w:rPr>
          <w:rFonts w:ascii="Times New Roman" w:hAnsi="Times New Roman" w:cs="Times New Roman"/>
          <w:sz w:val="24"/>
          <w:szCs w:val="24"/>
        </w:rPr>
        <w:t xml:space="preserve"> Example: </w:t>
      </w:r>
      <w:r w:rsidR="005C0CF8" w:rsidRPr="00977A68">
        <w:rPr>
          <w:rFonts w:ascii="Times New Roman" w:hAnsi="Times New Roman" w:cs="Times New Roman"/>
          <w:i/>
          <w:iCs/>
          <w:sz w:val="24"/>
          <w:szCs w:val="24"/>
        </w:rPr>
        <w:t>Salix rubens</w:t>
      </w:r>
      <w:r w:rsidR="005C0CF8">
        <w:rPr>
          <w:rFonts w:ascii="Times New Roman" w:hAnsi="Times New Roman" w:cs="Times New Roman"/>
          <w:sz w:val="24"/>
          <w:szCs w:val="24"/>
        </w:rPr>
        <w:t xml:space="preserve"> nothovar. </w:t>
      </w:r>
      <w:r w:rsidR="00977A68" w:rsidRPr="00977A68">
        <w:rPr>
          <w:rFonts w:ascii="Times New Roman" w:hAnsi="Times New Roman" w:cs="Times New Roman"/>
          <w:i/>
          <w:iCs/>
          <w:sz w:val="24"/>
          <w:szCs w:val="24"/>
        </w:rPr>
        <w:t>b</w:t>
      </w:r>
      <w:r w:rsidR="005C0CF8" w:rsidRPr="00977A68">
        <w:rPr>
          <w:rFonts w:ascii="Times New Roman" w:hAnsi="Times New Roman" w:cs="Times New Roman"/>
          <w:i/>
          <w:iCs/>
          <w:sz w:val="24"/>
          <w:szCs w:val="24"/>
        </w:rPr>
        <w:t>asfordiana</w:t>
      </w:r>
      <w:r w:rsidR="005C0CF8">
        <w:rPr>
          <w:rFonts w:ascii="Times New Roman" w:hAnsi="Times New Roman" w:cs="Times New Roman"/>
          <w:sz w:val="24"/>
          <w:szCs w:val="24"/>
        </w:rPr>
        <w:t>.</w:t>
      </w:r>
    </w:p>
    <w:p w:rsidR="00D07090" w:rsidRPr="00D07090" w:rsidRDefault="00D07090" w:rsidP="00D07090">
      <w:pPr>
        <w:pStyle w:val="ListParagraph"/>
        <w:rPr>
          <w:rFonts w:ascii="Times New Roman" w:hAnsi="Times New Roman" w:cs="Times New Roman"/>
          <w:sz w:val="24"/>
          <w:szCs w:val="24"/>
        </w:rPr>
      </w:pPr>
    </w:p>
    <w:p w:rsidR="009D4C2A" w:rsidRPr="009D4C2A" w:rsidRDefault="00D07090" w:rsidP="009D4C2A">
      <w:pPr>
        <w:pStyle w:val="ListParagraph"/>
        <w:numPr>
          <w:ilvl w:val="0"/>
          <w:numId w:val="39"/>
        </w:num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For an intergeneric hybrid, the name is formed as a </w:t>
      </w:r>
      <w:r w:rsidRPr="00B63CE8">
        <w:rPr>
          <w:rFonts w:ascii="Times New Roman" w:hAnsi="Times New Roman" w:cs="Times New Roman"/>
          <w:b/>
          <w:bCs/>
          <w:sz w:val="24"/>
          <w:szCs w:val="24"/>
        </w:rPr>
        <w:t>condensed formula</w:t>
      </w:r>
      <w:r w:rsidR="00342E58">
        <w:rPr>
          <w:rFonts w:ascii="Times New Roman" w:hAnsi="Times New Roman" w:cs="Times New Roman"/>
          <w:b/>
          <w:bCs/>
          <w:sz w:val="24"/>
          <w:szCs w:val="24"/>
        </w:rPr>
        <w:t xml:space="preserve"> </w:t>
      </w:r>
      <w:bookmarkStart w:id="0" w:name="_GoBack"/>
      <w:bookmarkEnd w:id="0"/>
      <w:r w:rsidR="00B63CE8">
        <w:rPr>
          <w:rFonts w:ascii="Times New Roman" w:hAnsi="Times New Roman" w:cs="Times New Roman"/>
          <w:sz w:val="24"/>
          <w:szCs w:val="24"/>
        </w:rPr>
        <w:t xml:space="preserve">by using the first part (or whole) of one parental genus and last part (or whole) of another genus. </w:t>
      </w:r>
      <w:r w:rsidR="009F5DCD" w:rsidRPr="009D4C2A">
        <w:rPr>
          <w:rFonts w:ascii="Times New Roman" w:hAnsi="Times New Roman" w:cs="Times New Roman"/>
          <w:sz w:val="24"/>
          <w:szCs w:val="24"/>
        </w:rPr>
        <w:t>A cross sign is placed before the generic name of the hybrid.</w:t>
      </w:r>
    </w:p>
    <w:p w:rsidR="009F5DCD" w:rsidRDefault="009F5DCD" w:rsidP="009D4C2A">
      <w:pPr>
        <w:pStyle w:val="ListParagraph"/>
        <w:spacing w:after="0" w:line="240" w:lineRule="auto"/>
        <w:ind w:left="142"/>
        <w:jc w:val="both"/>
        <w:rPr>
          <w:rFonts w:ascii="Times New Roman" w:hAnsi="Times New Roman" w:cs="Times New Roman"/>
          <w:sz w:val="24"/>
          <w:szCs w:val="24"/>
        </w:rPr>
      </w:pPr>
      <w:r w:rsidRPr="009F5DCD">
        <w:rPr>
          <w:rFonts w:ascii="Times New Roman" w:hAnsi="Times New Roman" w:cs="Times New Roman"/>
          <w:sz w:val="24"/>
          <w:szCs w:val="24"/>
        </w:rPr>
        <w:t>Example: ×Triticosecasle (Triticum × Secale)</w:t>
      </w:r>
    </w:p>
    <w:p w:rsidR="009D4C2A" w:rsidRPr="009D4C2A" w:rsidRDefault="009D4C2A" w:rsidP="009D4C2A">
      <w:pPr>
        <w:pStyle w:val="ListParagraph"/>
        <w:rPr>
          <w:rFonts w:ascii="Times New Roman" w:hAnsi="Times New Roman" w:cs="Times New Roman"/>
          <w:sz w:val="24"/>
          <w:szCs w:val="24"/>
        </w:rPr>
      </w:pPr>
    </w:p>
    <w:p w:rsidR="005E4155" w:rsidRDefault="005E4155" w:rsidP="009F5DCD">
      <w:pPr>
        <w:pStyle w:val="ListParagraph"/>
        <w:numPr>
          <w:ilvl w:val="0"/>
          <w:numId w:val="39"/>
        </w:num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The nothogeneric name of an intergeneric hybrid derived from four or more genera is formed from the name of a person to which is added the termination -</w:t>
      </w:r>
      <w:r w:rsidRPr="005E4155">
        <w:rPr>
          <w:rFonts w:ascii="Times New Roman" w:hAnsi="Times New Roman" w:cs="Times New Roman"/>
          <w:b/>
          <w:bCs/>
          <w:sz w:val="24"/>
          <w:szCs w:val="24"/>
        </w:rPr>
        <w:t>ara</w:t>
      </w:r>
      <w:r>
        <w:rPr>
          <w:rFonts w:ascii="Times New Roman" w:hAnsi="Times New Roman" w:cs="Times New Roman"/>
          <w:sz w:val="24"/>
          <w:szCs w:val="24"/>
        </w:rPr>
        <w:t xml:space="preserve">. </w:t>
      </w:r>
    </w:p>
    <w:p w:rsidR="009D4C2A" w:rsidRDefault="005E4155" w:rsidP="005E4155">
      <w:pPr>
        <w:pStyle w:val="ListParagraph"/>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Example: ×</w:t>
      </w:r>
      <w:r w:rsidRPr="005E4155">
        <w:rPr>
          <w:rFonts w:ascii="Times New Roman" w:hAnsi="Times New Roman" w:cs="Times New Roman"/>
          <w:i/>
          <w:iCs/>
          <w:sz w:val="24"/>
          <w:szCs w:val="24"/>
        </w:rPr>
        <w:t>Potinara</w:t>
      </w:r>
      <w:r>
        <w:rPr>
          <w:rFonts w:ascii="Times New Roman" w:hAnsi="Times New Roman" w:cs="Times New Roman"/>
          <w:sz w:val="24"/>
          <w:szCs w:val="24"/>
        </w:rPr>
        <w:t xml:space="preserve"> (</w:t>
      </w:r>
      <w:r w:rsidRPr="005E4155">
        <w:rPr>
          <w:rFonts w:ascii="Times New Roman" w:hAnsi="Times New Roman" w:cs="Times New Roman"/>
          <w:i/>
          <w:iCs/>
          <w:sz w:val="24"/>
          <w:szCs w:val="24"/>
        </w:rPr>
        <w:t>Brassavola</w:t>
      </w:r>
      <w:r>
        <w:rPr>
          <w:rFonts w:ascii="Times New Roman" w:hAnsi="Times New Roman" w:cs="Times New Roman"/>
          <w:sz w:val="24"/>
          <w:szCs w:val="24"/>
        </w:rPr>
        <w:t xml:space="preserve"> × </w:t>
      </w:r>
      <w:r w:rsidRPr="005E4155">
        <w:rPr>
          <w:rFonts w:ascii="Times New Roman" w:hAnsi="Times New Roman" w:cs="Times New Roman"/>
          <w:i/>
          <w:iCs/>
          <w:sz w:val="24"/>
          <w:szCs w:val="24"/>
        </w:rPr>
        <w:t>Cattleya</w:t>
      </w:r>
      <w:r>
        <w:rPr>
          <w:rFonts w:ascii="Times New Roman" w:hAnsi="Times New Roman" w:cs="Times New Roman"/>
          <w:sz w:val="24"/>
          <w:szCs w:val="24"/>
        </w:rPr>
        <w:t xml:space="preserve"> × </w:t>
      </w:r>
      <w:r w:rsidRPr="005E4155">
        <w:rPr>
          <w:rFonts w:ascii="Times New Roman" w:hAnsi="Times New Roman" w:cs="Times New Roman"/>
          <w:i/>
          <w:iCs/>
          <w:sz w:val="24"/>
          <w:szCs w:val="24"/>
        </w:rPr>
        <w:t>Laelia</w:t>
      </w:r>
      <w:r>
        <w:rPr>
          <w:rFonts w:ascii="Times New Roman" w:hAnsi="Times New Roman" w:cs="Times New Roman"/>
          <w:sz w:val="24"/>
          <w:szCs w:val="24"/>
        </w:rPr>
        <w:t xml:space="preserve"> × </w:t>
      </w:r>
      <w:r w:rsidRPr="005E4155">
        <w:rPr>
          <w:rFonts w:ascii="Times New Roman" w:hAnsi="Times New Roman" w:cs="Times New Roman"/>
          <w:i/>
          <w:iCs/>
          <w:sz w:val="24"/>
          <w:szCs w:val="24"/>
        </w:rPr>
        <w:t>Sophronitis</w:t>
      </w:r>
      <w:r>
        <w:rPr>
          <w:rFonts w:ascii="Times New Roman" w:hAnsi="Times New Roman" w:cs="Times New Roman"/>
          <w:sz w:val="24"/>
          <w:szCs w:val="24"/>
        </w:rPr>
        <w:t>)</w:t>
      </w:r>
    </w:p>
    <w:p w:rsidR="001716D9" w:rsidRDefault="001716D9" w:rsidP="005E4155">
      <w:pPr>
        <w:pStyle w:val="ListParagraph"/>
        <w:spacing w:line="276" w:lineRule="auto"/>
        <w:ind w:left="142"/>
        <w:jc w:val="both"/>
        <w:rPr>
          <w:rFonts w:ascii="Times New Roman" w:hAnsi="Times New Roman" w:cs="Times New Roman"/>
          <w:sz w:val="24"/>
          <w:szCs w:val="24"/>
        </w:rPr>
      </w:pPr>
    </w:p>
    <w:p w:rsidR="00176DB5" w:rsidRPr="00DA501A" w:rsidRDefault="00176DB5" w:rsidP="00176DB5">
      <w:pPr>
        <w:pStyle w:val="ListParagraph"/>
        <w:numPr>
          <w:ilvl w:val="0"/>
          <w:numId w:val="39"/>
        </w:num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The grafts between two species are indicated by a plus sign between two grafted species. Example: </w:t>
      </w:r>
      <w:r w:rsidRPr="001716D9">
        <w:rPr>
          <w:rFonts w:ascii="Times New Roman" w:hAnsi="Times New Roman" w:cs="Times New Roman"/>
          <w:i/>
          <w:iCs/>
          <w:sz w:val="24"/>
          <w:szCs w:val="24"/>
        </w:rPr>
        <w:t>Rosa webbiana</w:t>
      </w:r>
      <w:r>
        <w:rPr>
          <w:rFonts w:ascii="Times New Roman" w:hAnsi="Times New Roman" w:cs="Times New Roman"/>
          <w:sz w:val="24"/>
          <w:szCs w:val="24"/>
        </w:rPr>
        <w:t xml:space="preserve"> + </w:t>
      </w:r>
      <w:r w:rsidRPr="001716D9">
        <w:rPr>
          <w:rFonts w:ascii="Times New Roman" w:hAnsi="Times New Roman" w:cs="Times New Roman"/>
          <w:i/>
          <w:iCs/>
          <w:sz w:val="24"/>
          <w:szCs w:val="24"/>
        </w:rPr>
        <w:t>Rosa floribunda</w:t>
      </w:r>
    </w:p>
    <w:p w:rsidR="00DA501A" w:rsidRDefault="00DA501A" w:rsidP="00D10248">
      <w:pPr>
        <w:spacing w:line="276" w:lineRule="auto"/>
        <w:ind w:left="-142"/>
        <w:jc w:val="both"/>
        <w:rPr>
          <w:rFonts w:ascii="Times New Roman" w:hAnsi="Times New Roman" w:cs="Times New Roman"/>
          <w:b/>
          <w:bCs/>
          <w:sz w:val="28"/>
          <w:szCs w:val="28"/>
          <w:u w:val="single"/>
        </w:rPr>
      </w:pPr>
      <w:r w:rsidRPr="0095773A">
        <w:rPr>
          <w:rFonts w:ascii="Times New Roman" w:hAnsi="Times New Roman" w:cs="Times New Roman"/>
          <w:b/>
          <w:bCs/>
          <w:sz w:val="28"/>
          <w:szCs w:val="28"/>
          <w:highlight w:val="magenta"/>
          <w:u w:val="single"/>
        </w:rPr>
        <w:t>Names of Cultivated Plants:</w:t>
      </w:r>
    </w:p>
    <w:p w:rsidR="00DA501A" w:rsidRDefault="00A30E87" w:rsidP="00D10248">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The names of cultivated plants are governed by the International Code of Nomenclature for Cultivated Plants (ICNCP)</w:t>
      </w:r>
      <w:r w:rsidR="00613993">
        <w:rPr>
          <w:rFonts w:ascii="Times New Roman" w:hAnsi="Times New Roman" w:cs="Times New Roman"/>
          <w:sz w:val="24"/>
          <w:szCs w:val="24"/>
        </w:rPr>
        <w:t>. Most of the rules are taken from ICN</w:t>
      </w:r>
      <w:r w:rsidR="00D56D0F">
        <w:rPr>
          <w:rFonts w:ascii="Times New Roman" w:hAnsi="Times New Roman" w:cs="Times New Roman"/>
          <w:sz w:val="24"/>
          <w:szCs w:val="24"/>
        </w:rPr>
        <w:t xml:space="preserve"> with additional recognition of a rank cultivar (cv.) for cultivated varieties.</w:t>
      </w:r>
      <w:r w:rsidR="00E12951">
        <w:rPr>
          <w:rFonts w:ascii="Times New Roman" w:hAnsi="Times New Roman" w:cs="Times New Roman"/>
          <w:sz w:val="24"/>
          <w:szCs w:val="24"/>
        </w:rPr>
        <w:t xml:space="preserve"> The name of a cultivar is not written in italics, it starts with a capital letter, and is not a Latin but rather a common name. </w:t>
      </w:r>
    </w:p>
    <w:p w:rsidR="00E12951" w:rsidRDefault="00E12951" w:rsidP="00D10248">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Example: </w:t>
      </w:r>
      <w:r w:rsidRPr="007035FC">
        <w:rPr>
          <w:rFonts w:ascii="Times New Roman" w:hAnsi="Times New Roman" w:cs="Times New Roman"/>
          <w:i/>
          <w:iCs/>
          <w:sz w:val="24"/>
          <w:szCs w:val="24"/>
        </w:rPr>
        <w:t>Rosa floribunda</w:t>
      </w:r>
      <w:r>
        <w:rPr>
          <w:rFonts w:ascii="Times New Roman" w:hAnsi="Times New Roman" w:cs="Times New Roman"/>
          <w:sz w:val="24"/>
          <w:szCs w:val="24"/>
        </w:rPr>
        <w:t xml:space="preserve"> cv. Blessings or </w:t>
      </w:r>
      <w:r w:rsidRPr="007035FC">
        <w:rPr>
          <w:rFonts w:ascii="Times New Roman" w:hAnsi="Times New Roman" w:cs="Times New Roman"/>
          <w:i/>
          <w:iCs/>
          <w:sz w:val="24"/>
          <w:szCs w:val="24"/>
        </w:rPr>
        <w:t>Rosa floribunda</w:t>
      </w:r>
      <w:r>
        <w:rPr>
          <w:rFonts w:ascii="Times New Roman" w:hAnsi="Times New Roman" w:cs="Times New Roman"/>
          <w:sz w:val="24"/>
          <w:szCs w:val="24"/>
        </w:rPr>
        <w:t xml:space="preserve"> ‘Blessings’</w:t>
      </w:r>
    </w:p>
    <w:p w:rsidR="00820413" w:rsidRDefault="00820413" w:rsidP="00D10248">
      <w:pPr>
        <w:spacing w:line="276" w:lineRule="auto"/>
        <w:ind w:left="-142"/>
        <w:jc w:val="both"/>
        <w:rPr>
          <w:rFonts w:ascii="Times New Roman" w:hAnsi="Times New Roman" w:cs="Times New Roman"/>
          <w:sz w:val="24"/>
          <w:szCs w:val="24"/>
        </w:rPr>
      </w:pPr>
    </w:p>
    <w:p w:rsidR="00D01011" w:rsidRDefault="00820413" w:rsidP="00D10248">
      <w:pPr>
        <w:spacing w:line="276" w:lineRule="auto"/>
        <w:ind w:left="-142"/>
        <w:jc w:val="both"/>
        <w:rPr>
          <w:rFonts w:ascii="Times New Roman" w:hAnsi="Times New Roman" w:cs="Times New Roman"/>
          <w:b/>
          <w:bCs/>
          <w:sz w:val="28"/>
          <w:szCs w:val="28"/>
          <w:u w:val="single"/>
        </w:rPr>
      </w:pPr>
      <w:r w:rsidRPr="0095773A">
        <w:rPr>
          <w:rFonts w:ascii="Times New Roman" w:hAnsi="Times New Roman" w:cs="Times New Roman"/>
          <w:b/>
          <w:bCs/>
          <w:sz w:val="28"/>
          <w:szCs w:val="28"/>
          <w:highlight w:val="magenta"/>
          <w:u w:val="single"/>
        </w:rPr>
        <w:t>Nomina Conservanda</w:t>
      </w:r>
      <w:r w:rsidR="00C141DF" w:rsidRPr="0095773A">
        <w:rPr>
          <w:rFonts w:ascii="Times New Roman" w:hAnsi="Times New Roman" w:cs="Times New Roman"/>
          <w:b/>
          <w:bCs/>
          <w:sz w:val="28"/>
          <w:szCs w:val="28"/>
          <w:highlight w:val="magenta"/>
          <w:u w:val="single"/>
        </w:rPr>
        <w:t xml:space="preserve"> (nom.cons.)</w:t>
      </w:r>
      <w:r w:rsidRPr="0095773A">
        <w:rPr>
          <w:rFonts w:ascii="Times New Roman" w:hAnsi="Times New Roman" w:cs="Times New Roman"/>
          <w:b/>
          <w:bCs/>
          <w:sz w:val="28"/>
          <w:szCs w:val="28"/>
          <w:highlight w:val="magenta"/>
          <w:u w:val="single"/>
        </w:rPr>
        <w:t>:</w:t>
      </w:r>
    </w:p>
    <w:p w:rsidR="00F87430" w:rsidRDefault="00D01011" w:rsidP="00D10248">
      <w:pPr>
        <w:spacing w:line="276" w:lineRule="auto"/>
        <w:ind w:left="-142"/>
        <w:jc w:val="both"/>
        <w:rPr>
          <w:rFonts w:ascii="Times New Roman" w:hAnsi="Times New Roman" w:cs="Times New Roman"/>
          <w:sz w:val="24"/>
          <w:szCs w:val="24"/>
        </w:rPr>
      </w:pPr>
      <w:r w:rsidRPr="00D01011">
        <w:rPr>
          <w:rFonts w:ascii="Times New Roman" w:hAnsi="Times New Roman" w:cs="Times New Roman"/>
          <w:sz w:val="24"/>
          <w:szCs w:val="24"/>
        </w:rPr>
        <w:t>Strict app</w:t>
      </w:r>
      <w:r>
        <w:rPr>
          <w:rFonts w:ascii="Times New Roman" w:hAnsi="Times New Roman" w:cs="Times New Roman"/>
          <w:sz w:val="24"/>
          <w:szCs w:val="24"/>
        </w:rPr>
        <w:t>lication of the principle of priority has resulted in numerous name changes. To avoid name changes</w:t>
      </w:r>
      <w:r w:rsidR="00D244C8">
        <w:rPr>
          <w:rFonts w:ascii="Times New Roman" w:hAnsi="Times New Roman" w:cs="Times New Roman"/>
          <w:sz w:val="24"/>
          <w:szCs w:val="24"/>
        </w:rPr>
        <w:t xml:space="preserve"> of wel</w:t>
      </w:r>
      <w:r w:rsidR="00C87795">
        <w:rPr>
          <w:rFonts w:ascii="Times New Roman" w:hAnsi="Times New Roman" w:cs="Times New Roman"/>
          <w:sz w:val="24"/>
          <w:szCs w:val="24"/>
        </w:rPr>
        <w:t xml:space="preserve">l </w:t>
      </w:r>
      <w:r w:rsidR="00D244C8">
        <w:rPr>
          <w:rFonts w:ascii="Times New Roman" w:hAnsi="Times New Roman" w:cs="Times New Roman"/>
          <w:sz w:val="24"/>
          <w:szCs w:val="24"/>
        </w:rPr>
        <w:t>known families or genera, especially those containing many species, a list of conserved generic and family names</w:t>
      </w:r>
      <w:r w:rsidR="00E373F8">
        <w:rPr>
          <w:rFonts w:ascii="Times New Roman" w:hAnsi="Times New Roman" w:cs="Times New Roman"/>
          <w:sz w:val="24"/>
          <w:szCs w:val="24"/>
        </w:rPr>
        <w:t xml:space="preserve"> has been prepared and published in the Code with relevant changes.</w:t>
      </w:r>
      <w:r w:rsidR="00C87795">
        <w:rPr>
          <w:rFonts w:ascii="Times New Roman" w:hAnsi="Times New Roman" w:cs="Times New Roman"/>
          <w:sz w:val="24"/>
          <w:szCs w:val="24"/>
        </w:rPr>
        <w:t xml:space="preserve"> Such </w:t>
      </w:r>
      <w:r w:rsidR="00C87795" w:rsidRPr="00C141DF">
        <w:rPr>
          <w:rFonts w:ascii="Times New Roman" w:hAnsi="Times New Roman" w:cs="Times New Roman"/>
          <w:b/>
          <w:bCs/>
          <w:sz w:val="24"/>
          <w:szCs w:val="24"/>
        </w:rPr>
        <w:t>nomina conservanda</w:t>
      </w:r>
      <w:r w:rsidR="00C87795">
        <w:rPr>
          <w:rFonts w:ascii="Times New Roman" w:hAnsi="Times New Roman" w:cs="Times New Roman"/>
          <w:sz w:val="24"/>
          <w:szCs w:val="24"/>
        </w:rPr>
        <w:t xml:space="preserve"> are to be used as correct names replacing the earlier legitimate names, which are rejected and constitu</w:t>
      </w:r>
      <w:r w:rsidR="00C141DF">
        <w:rPr>
          <w:rFonts w:ascii="Times New Roman" w:hAnsi="Times New Roman" w:cs="Times New Roman"/>
          <w:sz w:val="24"/>
          <w:szCs w:val="24"/>
        </w:rPr>
        <w:t>t</w:t>
      </w:r>
      <w:r w:rsidR="00C87795">
        <w:rPr>
          <w:rFonts w:ascii="Times New Roman" w:hAnsi="Times New Roman" w:cs="Times New Roman"/>
          <w:sz w:val="24"/>
          <w:szCs w:val="24"/>
        </w:rPr>
        <w:t xml:space="preserve">e </w:t>
      </w:r>
      <w:r w:rsidR="00C87795" w:rsidRPr="00C141DF">
        <w:rPr>
          <w:rFonts w:ascii="Times New Roman" w:hAnsi="Times New Roman" w:cs="Times New Roman"/>
          <w:b/>
          <w:bCs/>
          <w:sz w:val="24"/>
          <w:szCs w:val="24"/>
        </w:rPr>
        <w:t>nomina rejicienda</w:t>
      </w:r>
      <w:r w:rsidR="00C87795">
        <w:rPr>
          <w:rFonts w:ascii="Times New Roman" w:hAnsi="Times New Roman" w:cs="Times New Roman"/>
          <w:sz w:val="24"/>
          <w:szCs w:val="24"/>
        </w:rPr>
        <w:t xml:space="preserve"> (</w:t>
      </w:r>
      <w:r w:rsidR="00C87795" w:rsidRPr="00C141DF">
        <w:rPr>
          <w:rFonts w:ascii="Times New Roman" w:hAnsi="Times New Roman" w:cs="Times New Roman"/>
          <w:b/>
          <w:bCs/>
          <w:sz w:val="24"/>
          <w:szCs w:val="24"/>
        </w:rPr>
        <w:t>nom.rejic.</w:t>
      </w:r>
      <w:r w:rsidR="00C87795">
        <w:rPr>
          <w:rFonts w:ascii="Times New Roman" w:hAnsi="Times New Roman" w:cs="Times New Roman"/>
          <w:sz w:val="24"/>
          <w:szCs w:val="24"/>
        </w:rPr>
        <w:t>).</w:t>
      </w:r>
    </w:p>
    <w:p w:rsidR="006450E4" w:rsidRDefault="006450E4" w:rsidP="00D10248">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Examples of some conserved names: </w:t>
      </w:r>
    </w:p>
    <w:p w:rsidR="0001090B" w:rsidRPr="0001090B" w:rsidRDefault="0001090B"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Triticum aestivum</w:t>
      </w:r>
      <w:r>
        <w:rPr>
          <w:rFonts w:ascii="Times New Roman" w:hAnsi="Times New Roman" w:cs="Times New Roman"/>
          <w:sz w:val="24"/>
          <w:szCs w:val="24"/>
        </w:rPr>
        <w:t xml:space="preserve"> L. (first species conserved)</w:t>
      </w:r>
    </w:p>
    <w:p w:rsidR="00AD7836" w:rsidRPr="00AD7836" w:rsidRDefault="0001090B"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Lycopersicon esculentum</w:t>
      </w:r>
      <w:r>
        <w:rPr>
          <w:rFonts w:ascii="Times New Roman" w:hAnsi="Times New Roman" w:cs="Times New Roman"/>
          <w:sz w:val="24"/>
          <w:szCs w:val="24"/>
        </w:rPr>
        <w:t xml:space="preserve"> Mill.</w:t>
      </w:r>
    </w:p>
    <w:p w:rsidR="00AD7836" w:rsidRPr="00AD7836" w:rsidRDefault="00AD7836"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Allium ampeloprasum</w:t>
      </w:r>
      <w:r>
        <w:rPr>
          <w:rFonts w:ascii="Times New Roman" w:hAnsi="Times New Roman" w:cs="Times New Roman"/>
          <w:sz w:val="24"/>
          <w:szCs w:val="24"/>
        </w:rPr>
        <w:t xml:space="preserve"> L.</w:t>
      </w:r>
    </w:p>
    <w:p w:rsidR="00AD7836" w:rsidRPr="00AD7836" w:rsidRDefault="00AD7836"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Amaryllis belladonna</w:t>
      </w:r>
      <w:r>
        <w:rPr>
          <w:rFonts w:ascii="Times New Roman" w:hAnsi="Times New Roman" w:cs="Times New Roman"/>
          <w:sz w:val="24"/>
          <w:szCs w:val="24"/>
        </w:rPr>
        <w:t xml:space="preserve"> L.</w:t>
      </w:r>
    </w:p>
    <w:p w:rsidR="00AD7836" w:rsidRPr="00AD7836" w:rsidRDefault="00AD7836"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Bombax ceiba</w:t>
      </w:r>
      <w:r>
        <w:rPr>
          <w:rFonts w:ascii="Times New Roman" w:hAnsi="Times New Roman" w:cs="Times New Roman"/>
          <w:sz w:val="24"/>
          <w:szCs w:val="24"/>
        </w:rPr>
        <w:t xml:space="preserve"> L.</w:t>
      </w:r>
    </w:p>
    <w:p w:rsidR="00AD7836" w:rsidRPr="00AD7836" w:rsidRDefault="00AD7836"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Carex filicina</w:t>
      </w:r>
      <w:r>
        <w:rPr>
          <w:rFonts w:ascii="Times New Roman" w:hAnsi="Times New Roman" w:cs="Times New Roman"/>
          <w:sz w:val="24"/>
          <w:szCs w:val="24"/>
        </w:rPr>
        <w:t xml:space="preserve"> Nees.</w:t>
      </w:r>
    </w:p>
    <w:p w:rsidR="00AD7836" w:rsidRPr="00AD7836" w:rsidRDefault="00AD7836"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Hedysarum cornutum</w:t>
      </w:r>
      <w:r>
        <w:rPr>
          <w:rFonts w:ascii="Times New Roman" w:hAnsi="Times New Roman" w:cs="Times New Roman"/>
          <w:sz w:val="24"/>
          <w:szCs w:val="24"/>
        </w:rPr>
        <w:t xml:space="preserve"> L.</w:t>
      </w:r>
    </w:p>
    <w:p w:rsidR="00693707" w:rsidRPr="00693707" w:rsidRDefault="00693707"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Magnolia kobus</w:t>
      </w:r>
      <w:r>
        <w:rPr>
          <w:rFonts w:ascii="Times New Roman" w:hAnsi="Times New Roman" w:cs="Times New Roman"/>
          <w:sz w:val="24"/>
          <w:szCs w:val="24"/>
        </w:rPr>
        <w:t xml:space="preserve"> DC.</w:t>
      </w:r>
    </w:p>
    <w:p w:rsidR="006450E4" w:rsidRPr="00D10248" w:rsidRDefault="00693707" w:rsidP="0001090B">
      <w:pPr>
        <w:pStyle w:val="ListParagraph"/>
        <w:numPr>
          <w:ilvl w:val="0"/>
          <w:numId w:val="41"/>
        </w:numPr>
        <w:spacing w:line="276" w:lineRule="auto"/>
        <w:jc w:val="both"/>
        <w:rPr>
          <w:rFonts w:ascii="Times New Roman" w:hAnsi="Times New Roman" w:cs="Times New Roman"/>
          <w:b/>
          <w:bCs/>
          <w:sz w:val="28"/>
          <w:szCs w:val="28"/>
          <w:u w:val="single"/>
        </w:rPr>
      </w:pPr>
      <w:r w:rsidRPr="00BA122F">
        <w:rPr>
          <w:rFonts w:ascii="Times New Roman" w:hAnsi="Times New Roman" w:cs="Times New Roman"/>
          <w:i/>
          <w:iCs/>
          <w:sz w:val="24"/>
          <w:szCs w:val="24"/>
        </w:rPr>
        <w:t>Silene gallica</w:t>
      </w:r>
      <w:r>
        <w:rPr>
          <w:rFonts w:ascii="Times New Roman" w:hAnsi="Times New Roman" w:cs="Times New Roman"/>
          <w:sz w:val="24"/>
          <w:szCs w:val="24"/>
        </w:rPr>
        <w:t xml:space="preserve"> L.</w:t>
      </w:r>
    </w:p>
    <w:p w:rsidR="00D10248" w:rsidRDefault="00D10248" w:rsidP="00D10248">
      <w:pPr>
        <w:pStyle w:val="ListParagraph"/>
        <w:spacing w:line="276" w:lineRule="auto"/>
        <w:jc w:val="both"/>
        <w:rPr>
          <w:rFonts w:ascii="Times New Roman" w:hAnsi="Times New Roman" w:cs="Times New Roman"/>
          <w:i/>
          <w:iCs/>
          <w:sz w:val="24"/>
          <w:szCs w:val="24"/>
        </w:rPr>
      </w:pPr>
    </w:p>
    <w:p w:rsidR="00291B85" w:rsidRPr="00291B85" w:rsidRDefault="00D10248" w:rsidP="00D10248">
      <w:pPr>
        <w:ind w:left="-142"/>
        <w:rPr>
          <w:rFonts w:ascii="Times New Roman" w:hAnsi="Times New Roman" w:cs="Times New Roman"/>
          <w:b/>
          <w:bCs/>
          <w:sz w:val="28"/>
          <w:szCs w:val="28"/>
          <w:u w:val="single"/>
        </w:rPr>
      </w:pPr>
      <w:r w:rsidRPr="008B6E2E">
        <w:rPr>
          <w:rFonts w:ascii="Times New Roman" w:hAnsi="Times New Roman" w:cs="Times New Roman"/>
          <w:b/>
          <w:bCs/>
          <w:sz w:val="28"/>
          <w:szCs w:val="28"/>
          <w:highlight w:val="magenta"/>
          <w:u w:val="single"/>
        </w:rPr>
        <w:t>Retention of Specific and Infra-specific Epithets</w:t>
      </w:r>
      <w:r w:rsidR="005821C6" w:rsidRPr="008B6E2E">
        <w:rPr>
          <w:rFonts w:ascii="Times New Roman" w:hAnsi="Times New Roman" w:cs="Times New Roman"/>
          <w:b/>
          <w:bCs/>
          <w:sz w:val="28"/>
          <w:szCs w:val="28"/>
          <w:highlight w:val="magenta"/>
          <w:u w:val="single"/>
        </w:rPr>
        <w:t>:</w:t>
      </w:r>
    </w:p>
    <w:p w:rsidR="00D10248" w:rsidRPr="00291B85" w:rsidRDefault="00291B85" w:rsidP="00D10248">
      <w:pPr>
        <w:ind w:left="-142"/>
        <w:rPr>
          <w:rFonts w:ascii="Times New Roman" w:hAnsi="Times New Roman" w:cs="Times New Roman"/>
          <w:b/>
          <w:bCs/>
          <w:u w:val="single"/>
        </w:rPr>
      </w:pPr>
      <w:r w:rsidRPr="00291B85">
        <w:rPr>
          <w:rFonts w:ascii="Times New Roman" w:hAnsi="Times New Roman" w:cs="Times New Roman"/>
          <w:b/>
          <w:bCs/>
          <w:sz w:val="24"/>
          <w:szCs w:val="24"/>
          <w:u w:val="single"/>
        </w:rPr>
        <w:t>(</w:t>
      </w:r>
      <w:r>
        <w:rPr>
          <w:rFonts w:ascii="Times New Roman" w:hAnsi="Times New Roman" w:cs="Times New Roman"/>
          <w:b/>
          <w:bCs/>
          <w:u w:val="single"/>
        </w:rPr>
        <w:t>Epithet: The final name in a binary combination)</w:t>
      </w:r>
    </w:p>
    <w:p w:rsidR="00975F46" w:rsidRDefault="00975F46" w:rsidP="00D10248">
      <w:pPr>
        <w:ind w:left="-142"/>
        <w:rPr>
          <w:rFonts w:ascii="Times New Roman" w:hAnsi="Times New Roman" w:cs="Times New Roman"/>
          <w:sz w:val="24"/>
          <w:szCs w:val="24"/>
        </w:rPr>
      </w:pPr>
      <w:r>
        <w:rPr>
          <w:rFonts w:ascii="Times New Roman" w:hAnsi="Times New Roman" w:cs="Times New Roman"/>
          <w:sz w:val="24"/>
          <w:szCs w:val="24"/>
        </w:rPr>
        <w:t>When a species is transferred to another genus without change of rank the specific epithet must be retained.</w:t>
      </w:r>
      <w:r w:rsidR="00360C3A">
        <w:rPr>
          <w:rFonts w:ascii="Times New Roman" w:hAnsi="Times New Roman" w:cs="Times New Roman"/>
          <w:sz w:val="24"/>
          <w:szCs w:val="24"/>
        </w:rPr>
        <w:t xml:space="preserve">If the name of a genus is changed being illegitimate, the binary combinations for all the species </w:t>
      </w:r>
      <w:r w:rsidR="007740DA">
        <w:rPr>
          <w:rFonts w:ascii="Times New Roman" w:hAnsi="Times New Roman" w:cs="Times New Roman"/>
          <w:sz w:val="24"/>
          <w:szCs w:val="24"/>
        </w:rPr>
        <w:t>under that genus should be changed also and in doing so the new generic name should be used retaining the older specific epithets.</w:t>
      </w:r>
    </w:p>
    <w:p w:rsidR="0011713F" w:rsidRDefault="0011713F" w:rsidP="00D10248">
      <w:pPr>
        <w:ind w:left="-142"/>
        <w:rPr>
          <w:rFonts w:ascii="Times New Roman" w:hAnsi="Times New Roman" w:cs="Times New Roman"/>
          <w:sz w:val="24"/>
          <w:szCs w:val="24"/>
        </w:rPr>
      </w:pPr>
    </w:p>
    <w:p w:rsidR="0011713F" w:rsidRDefault="0011713F" w:rsidP="00D10248">
      <w:pPr>
        <w:ind w:left="-142"/>
        <w:rPr>
          <w:rFonts w:ascii="Times New Roman" w:hAnsi="Times New Roman" w:cs="Times New Roman"/>
          <w:b/>
          <w:bCs/>
          <w:sz w:val="28"/>
          <w:szCs w:val="28"/>
          <w:u w:val="single"/>
        </w:rPr>
      </w:pPr>
      <w:r w:rsidRPr="0011713F">
        <w:rPr>
          <w:rFonts w:ascii="Times New Roman" w:hAnsi="Times New Roman" w:cs="Times New Roman"/>
          <w:b/>
          <w:bCs/>
          <w:sz w:val="28"/>
          <w:szCs w:val="28"/>
          <w:highlight w:val="magenta"/>
          <w:u w:val="single"/>
        </w:rPr>
        <w:t>Splitting of a Genus:</w:t>
      </w:r>
    </w:p>
    <w:p w:rsidR="0011713F" w:rsidRPr="0011713F" w:rsidRDefault="0011713F" w:rsidP="00D10248">
      <w:pPr>
        <w:ind w:left="-142"/>
        <w:rPr>
          <w:rFonts w:ascii="Times New Roman" w:hAnsi="Times New Roman" w:cs="Times New Roman"/>
          <w:sz w:val="24"/>
          <w:szCs w:val="24"/>
        </w:rPr>
      </w:pPr>
      <w:r>
        <w:rPr>
          <w:rFonts w:ascii="Times New Roman" w:hAnsi="Times New Roman" w:cs="Times New Roman"/>
          <w:sz w:val="24"/>
          <w:szCs w:val="24"/>
        </w:rPr>
        <w:t>When a genus is divided into two or more genera the original generic name must be retained for one of the smaller genera which includes</w:t>
      </w:r>
      <w:r w:rsidR="007F3465">
        <w:rPr>
          <w:rFonts w:ascii="Times New Roman" w:hAnsi="Times New Roman" w:cs="Times New Roman"/>
          <w:sz w:val="24"/>
          <w:szCs w:val="24"/>
        </w:rPr>
        <w:t xml:space="preserve"> the type species of the undivided genus. This rule applies equally to case of division of species.</w:t>
      </w:r>
    </w:p>
    <w:p w:rsidR="00D10248" w:rsidRPr="00D10248" w:rsidRDefault="00D10248" w:rsidP="00D10248">
      <w:pPr>
        <w:pStyle w:val="ListParagraph"/>
        <w:spacing w:line="276" w:lineRule="auto"/>
        <w:ind w:left="-284"/>
        <w:jc w:val="both"/>
        <w:rPr>
          <w:rFonts w:ascii="Times New Roman" w:hAnsi="Times New Roman" w:cs="Times New Roman"/>
          <w:b/>
          <w:bCs/>
          <w:sz w:val="28"/>
          <w:szCs w:val="28"/>
          <w:u w:val="single"/>
        </w:rPr>
      </w:pPr>
    </w:p>
    <w:p w:rsidR="00594E5F" w:rsidRPr="00CF2184" w:rsidRDefault="00594E5F" w:rsidP="005821C6">
      <w:pPr>
        <w:pStyle w:val="ListParagraph"/>
        <w:spacing w:line="276" w:lineRule="auto"/>
        <w:ind w:left="-142" w:firstLine="862"/>
        <w:jc w:val="both"/>
        <w:rPr>
          <w:rFonts w:ascii="Times New Roman" w:hAnsi="Times New Roman" w:cs="Times New Roman"/>
          <w:b/>
          <w:bCs/>
          <w:sz w:val="24"/>
          <w:szCs w:val="24"/>
        </w:rPr>
      </w:pPr>
    </w:p>
    <w:p w:rsidR="00CF2184" w:rsidRPr="007C773C" w:rsidRDefault="00CF2184" w:rsidP="00CF2184">
      <w:pPr>
        <w:pStyle w:val="ListParagraph"/>
        <w:spacing w:line="276" w:lineRule="auto"/>
        <w:jc w:val="both"/>
        <w:rPr>
          <w:rFonts w:ascii="Times New Roman" w:hAnsi="Times New Roman" w:cs="Times New Roman"/>
          <w:b/>
          <w:bCs/>
          <w:sz w:val="24"/>
          <w:szCs w:val="24"/>
        </w:rPr>
      </w:pPr>
    </w:p>
    <w:p w:rsidR="007753DB" w:rsidRPr="006A2FA0" w:rsidRDefault="007753DB" w:rsidP="006A2FA0">
      <w:pPr>
        <w:pStyle w:val="ListParagraph"/>
        <w:ind w:left="0"/>
        <w:jc w:val="both"/>
        <w:rPr>
          <w:rFonts w:ascii="Times New Roman" w:hAnsi="Times New Roman" w:cs="Times New Roman"/>
          <w:sz w:val="24"/>
          <w:szCs w:val="24"/>
        </w:rPr>
      </w:pPr>
    </w:p>
    <w:p w:rsidR="00DB72F8" w:rsidRDefault="00DB72F8" w:rsidP="00B8065E">
      <w:pPr>
        <w:jc w:val="both"/>
        <w:rPr>
          <w:rFonts w:ascii="Times New Roman" w:hAnsi="Times New Roman" w:cs="Times New Roman"/>
          <w:b/>
          <w:bCs/>
          <w:sz w:val="24"/>
          <w:szCs w:val="24"/>
        </w:rPr>
      </w:pPr>
    </w:p>
    <w:p w:rsidR="00A17ACE" w:rsidRPr="00B1474D" w:rsidRDefault="00A17ACE" w:rsidP="00A17ACE">
      <w:pPr>
        <w:spacing w:after="0" w:line="240" w:lineRule="auto"/>
        <w:ind w:left="-142"/>
        <w:rPr>
          <w:rFonts w:ascii="Times New Roman" w:hAnsi="Times New Roman" w:cs="Times New Roman"/>
          <w:sz w:val="24"/>
          <w:szCs w:val="24"/>
        </w:rPr>
      </w:pPr>
    </w:p>
    <w:p w:rsidR="00B1474D" w:rsidRDefault="00B1474D" w:rsidP="0067204D">
      <w:pPr>
        <w:pStyle w:val="ListParagraph"/>
        <w:spacing w:after="0" w:line="240" w:lineRule="auto"/>
        <w:ind w:left="-142"/>
        <w:rPr>
          <w:rFonts w:ascii="Times New Roman" w:hAnsi="Times New Roman" w:cs="Times New Roman"/>
          <w:sz w:val="24"/>
          <w:szCs w:val="24"/>
        </w:rPr>
      </w:pPr>
    </w:p>
    <w:p w:rsidR="0067204D" w:rsidRPr="0067204D" w:rsidRDefault="0067204D" w:rsidP="0067204D">
      <w:pPr>
        <w:pStyle w:val="ListParagraph"/>
        <w:spacing w:after="0" w:line="240" w:lineRule="auto"/>
        <w:ind w:left="-142"/>
        <w:rPr>
          <w:rFonts w:ascii="Times New Roman" w:hAnsi="Times New Roman" w:cs="Times New Roman"/>
          <w:sz w:val="24"/>
          <w:szCs w:val="24"/>
        </w:rPr>
      </w:pPr>
    </w:p>
    <w:p w:rsidR="002B09B9" w:rsidRDefault="002B09B9" w:rsidP="00DB72F8">
      <w:pPr>
        <w:rPr>
          <w:rFonts w:ascii="Times New Roman" w:hAnsi="Times New Roman" w:cs="Times New Roman"/>
          <w:sz w:val="24"/>
          <w:szCs w:val="24"/>
        </w:rPr>
      </w:pPr>
    </w:p>
    <w:p w:rsidR="00B64309" w:rsidRDefault="00B64309" w:rsidP="00DB72F8">
      <w:pPr>
        <w:rPr>
          <w:rFonts w:ascii="Times New Roman" w:hAnsi="Times New Roman" w:cs="Times New Roman"/>
          <w:sz w:val="24"/>
          <w:szCs w:val="24"/>
        </w:rPr>
      </w:pPr>
    </w:p>
    <w:p w:rsidR="00B64309" w:rsidRPr="002B09B9" w:rsidRDefault="00B64309" w:rsidP="00DB72F8">
      <w:pPr>
        <w:rPr>
          <w:rFonts w:ascii="Times New Roman" w:hAnsi="Times New Roman" w:cs="Times New Roman"/>
          <w:sz w:val="24"/>
          <w:szCs w:val="24"/>
        </w:rPr>
      </w:pPr>
    </w:p>
    <w:p w:rsidR="00611737" w:rsidRDefault="00611737" w:rsidP="007053A1">
      <w:pPr>
        <w:pStyle w:val="ListParagraph"/>
        <w:jc w:val="both"/>
        <w:rPr>
          <w:rFonts w:ascii="Times New Roman" w:hAnsi="Times New Roman" w:cs="Times New Roman"/>
          <w:sz w:val="24"/>
          <w:szCs w:val="24"/>
        </w:rPr>
      </w:pPr>
    </w:p>
    <w:p w:rsidR="00DB72F8" w:rsidRDefault="00DB72F8" w:rsidP="007053A1">
      <w:pPr>
        <w:pStyle w:val="ListParagraph"/>
        <w:jc w:val="both"/>
        <w:rPr>
          <w:rFonts w:ascii="Times New Roman" w:hAnsi="Times New Roman" w:cs="Times New Roman"/>
          <w:sz w:val="24"/>
          <w:szCs w:val="24"/>
        </w:rPr>
      </w:pPr>
    </w:p>
    <w:p w:rsidR="00611737" w:rsidRDefault="00611737" w:rsidP="007053A1">
      <w:pPr>
        <w:pStyle w:val="ListParagraph"/>
        <w:jc w:val="both"/>
        <w:rPr>
          <w:rFonts w:ascii="Times New Roman" w:hAnsi="Times New Roman" w:cs="Times New Roman"/>
          <w:sz w:val="24"/>
          <w:szCs w:val="24"/>
        </w:rPr>
      </w:pPr>
    </w:p>
    <w:p w:rsidR="00611737" w:rsidRDefault="00611737" w:rsidP="007053A1">
      <w:pPr>
        <w:pStyle w:val="ListParagraph"/>
        <w:jc w:val="both"/>
        <w:rPr>
          <w:rFonts w:ascii="Times New Roman" w:hAnsi="Times New Roman" w:cs="Times New Roman"/>
          <w:sz w:val="24"/>
          <w:szCs w:val="24"/>
        </w:rPr>
      </w:pPr>
    </w:p>
    <w:p w:rsidR="00611737" w:rsidRDefault="00611737" w:rsidP="007053A1">
      <w:pPr>
        <w:pStyle w:val="ListParagraph"/>
        <w:jc w:val="both"/>
        <w:rPr>
          <w:rFonts w:ascii="Times New Roman" w:hAnsi="Times New Roman" w:cs="Times New Roman"/>
          <w:sz w:val="24"/>
          <w:szCs w:val="24"/>
        </w:rPr>
      </w:pPr>
    </w:p>
    <w:p w:rsidR="00017A82" w:rsidRPr="00F74F44" w:rsidRDefault="00017A82" w:rsidP="00DB72F8">
      <w:pPr>
        <w:pStyle w:val="ListParagraph"/>
        <w:rPr>
          <w:rFonts w:ascii="Times New Roman" w:hAnsi="Times New Roman" w:cs="Times New Roman"/>
          <w:sz w:val="24"/>
          <w:szCs w:val="24"/>
        </w:rPr>
      </w:pPr>
    </w:p>
    <w:sectPr w:rsidR="00017A82" w:rsidRPr="00F74F44" w:rsidSect="00ED4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73C"/>
    <w:multiLevelType w:val="hybridMultilevel"/>
    <w:tmpl w:val="1C2ABF58"/>
    <w:lvl w:ilvl="0" w:tplc="E69EFCD4">
      <w:start w:val="1"/>
      <w:numFmt w:val="decimal"/>
      <w:lvlText w:val="%1."/>
      <w:lvlJc w:val="left"/>
      <w:pPr>
        <w:ind w:left="720" w:hanging="360"/>
      </w:pPr>
      <w:rPr>
        <w:rFonts w:hint="default"/>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6612D7"/>
    <w:multiLevelType w:val="hybridMultilevel"/>
    <w:tmpl w:val="71D69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B11654"/>
    <w:multiLevelType w:val="hybridMultilevel"/>
    <w:tmpl w:val="74DA2B1A"/>
    <w:lvl w:ilvl="0" w:tplc="40090011">
      <w:start w:val="1"/>
      <w:numFmt w:val="decimal"/>
      <w:lvlText w:val="%1)"/>
      <w:lvlJc w:val="left"/>
      <w:pPr>
        <w:ind w:left="776" w:hanging="360"/>
      </w:pPr>
    </w:lvl>
    <w:lvl w:ilvl="1" w:tplc="40090019" w:tentative="1">
      <w:start w:val="1"/>
      <w:numFmt w:val="lowerLetter"/>
      <w:lvlText w:val="%2."/>
      <w:lvlJc w:val="left"/>
      <w:pPr>
        <w:ind w:left="1496" w:hanging="360"/>
      </w:pPr>
    </w:lvl>
    <w:lvl w:ilvl="2" w:tplc="4009001B" w:tentative="1">
      <w:start w:val="1"/>
      <w:numFmt w:val="lowerRoman"/>
      <w:lvlText w:val="%3."/>
      <w:lvlJc w:val="right"/>
      <w:pPr>
        <w:ind w:left="2216" w:hanging="180"/>
      </w:pPr>
    </w:lvl>
    <w:lvl w:ilvl="3" w:tplc="4009000F" w:tentative="1">
      <w:start w:val="1"/>
      <w:numFmt w:val="decimal"/>
      <w:lvlText w:val="%4."/>
      <w:lvlJc w:val="left"/>
      <w:pPr>
        <w:ind w:left="2936" w:hanging="360"/>
      </w:pPr>
    </w:lvl>
    <w:lvl w:ilvl="4" w:tplc="40090019" w:tentative="1">
      <w:start w:val="1"/>
      <w:numFmt w:val="lowerLetter"/>
      <w:lvlText w:val="%5."/>
      <w:lvlJc w:val="left"/>
      <w:pPr>
        <w:ind w:left="3656" w:hanging="360"/>
      </w:pPr>
    </w:lvl>
    <w:lvl w:ilvl="5" w:tplc="4009001B" w:tentative="1">
      <w:start w:val="1"/>
      <w:numFmt w:val="lowerRoman"/>
      <w:lvlText w:val="%6."/>
      <w:lvlJc w:val="right"/>
      <w:pPr>
        <w:ind w:left="4376" w:hanging="180"/>
      </w:pPr>
    </w:lvl>
    <w:lvl w:ilvl="6" w:tplc="4009000F" w:tentative="1">
      <w:start w:val="1"/>
      <w:numFmt w:val="decimal"/>
      <w:lvlText w:val="%7."/>
      <w:lvlJc w:val="left"/>
      <w:pPr>
        <w:ind w:left="5096" w:hanging="360"/>
      </w:pPr>
    </w:lvl>
    <w:lvl w:ilvl="7" w:tplc="40090019" w:tentative="1">
      <w:start w:val="1"/>
      <w:numFmt w:val="lowerLetter"/>
      <w:lvlText w:val="%8."/>
      <w:lvlJc w:val="left"/>
      <w:pPr>
        <w:ind w:left="5816" w:hanging="360"/>
      </w:pPr>
    </w:lvl>
    <w:lvl w:ilvl="8" w:tplc="4009001B" w:tentative="1">
      <w:start w:val="1"/>
      <w:numFmt w:val="lowerRoman"/>
      <w:lvlText w:val="%9."/>
      <w:lvlJc w:val="right"/>
      <w:pPr>
        <w:ind w:left="6536" w:hanging="180"/>
      </w:pPr>
    </w:lvl>
  </w:abstractNum>
  <w:abstractNum w:abstractNumId="3">
    <w:nsid w:val="0B446833"/>
    <w:multiLevelType w:val="hybridMultilevel"/>
    <w:tmpl w:val="262E015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C605E62"/>
    <w:multiLevelType w:val="hybridMultilevel"/>
    <w:tmpl w:val="3B0ED9A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6507C2"/>
    <w:multiLevelType w:val="hybridMultilevel"/>
    <w:tmpl w:val="78F614E6"/>
    <w:lvl w:ilvl="0" w:tplc="40090005">
      <w:start w:val="1"/>
      <w:numFmt w:val="bullet"/>
      <w:lvlText w:val=""/>
      <w:lvlJc w:val="left"/>
      <w:pPr>
        <w:ind w:left="578" w:hanging="360"/>
      </w:pPr>
      <w:rPr>
        <w:rFonts w:ascii="Wingdings" w:hAnsi="Wingdings"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6">
    <w:nsid w:val="0E841446"/>
    <w:multiLevelType w:val="hybridMultilevel"/>
    <w:tmpl w:val="B5589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C849AE"/>
    <w:multiLevelType w:val="hybridMultilevel"/>
    <w:tmpl w:val="CA7A1EF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DC0EDE"/>
    <w:multiLevelType w:val="hybridMultilevel"/>
    <w:tmpl w:val="5E94C470"/>
    <w:lvl w:ilvl="0" w:tplc="2D4AD712">
      <w:start w:val="1"/>
      <w:numFmt w:val="decimal"/>
      <w:lvlText w:val="%1)"/>
      <w:lvlJc w:val="left"/>
      <w:pPr>
        <w:ind w:left="1080" w:hanging="360"/>
      </w:pPr>
      <w:rPr>
        <w:rFonts w:hint="default"/>
        <w:sz w:val="24"/>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6FB5100"/>
    <w:multiLevelType w:val="hybridMultilevel"/>
    <w:tmpl w:val="C0B0CC9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1988250C"/>
    <w:multiLevelType w:val="hybridMultilevel"/>
    <w:tmpl w:val="F4F26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152C86"/>
    <w:multiLevelType w:val="hybridMultilevel"/>
    <w:tmpl w:val="871486B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1A7AAC"/>
    <w:multiLevelType w:val="hybridMultilevel"/>
    <w:tmpl w:val="D9CE5DA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6E60063"/>
    <w:multiLevelType w:val="hybridMultilevel"/>
    <w:tmpl w:val="E86C3EC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74D6CAF"/>
    <w:multiLevelType w:val="hybridMultilevel"/>
    <w:tmpl w:val="A68CB778"/>
    <w:lvl w:ilvl="0" w:tplc="40090011">
      <w:start w:val="1"/>
      <w:numFmt w:val="decimal"/>
      <w:lvlText w:val="%1)"/>
      <w:lvlJc w:val="left"/>
      <w:pPr>
        <w:ind w:left="776" w:hanging="360"/>
      </w:pPr>
    </w:lvl>
    <w:lvl w:ilvl="1" w:tplc="40090019" w:tentative="1">
      <w:start w:val="1"/>
      <w:numFmt w:val="lowerLetter"/>
      <w:lvlText w:val="%2."/>
      <w:lvlJc w:val="left"/>
      <w:pPr>
        <w:ind w:left="1496" w:hanging="360"/>
      </w:pPr>
    </w:lvl>
    <w:lvl w:ilvl="2" w:tplc="4009001B" w:tentative="1">
      <w:start w:val="1"/>
      <w:numFmt w:val="lowerRoman"/>
      <w:lvlText w:val="%3."/>
      <w:lvlJc w:val="right"/>
      <w:pPr>
        <w:ind w:left="2216" w:hanging="180"/>
      </w:pPr>
    </w:lvl>
    <w:lvl w:ilvl="3" w:tplc="4009000F" w:tentative="1">
      <w:start w:val="1"/>
      <w:numFmt w:val="decimal"/>
      <w:lvlText w:val="%4."/>
      <w:lvlJc w:val="left"/>
      <w:pPr>
        <w:ind w:left="2936" w:hanging="360"/>
      </w:pPr>
    </w:lvl>
    <w:lvl w:ilvl="4" w:tplc="40090019" w:tentative="1">
      <w:start w:val="1"/>
      <w:numFmt w:val="lowerLetter"/>
      <w:lvlText w:val="%5."/>
      <w:lvlJc w:val="left"/>
      <w:pPr>
        <w:ind w:left="3656" w:hanging="360"/>
      </w:pPr>
    </w:lvl>
    <w:lvl w:ilvl="5" w:tplc="4009001B" w:tentative="1">
      <w:start w:val="1"/>
      <w:numFmt w:val="lowerRoman"/>
      <w:lvlText w:val="%6."/>
      <w:lvlJc w:val="right"/>
      <w:pPr>
        <w:ind w:left="4376" w:hanging="180"/>
      </w:pPr>
    </w:lvl>
    <w:lvl w:ilvl="6" w:tplc="4009000F" w:tentative="1">
      <w:start w:val="1"/>
      <w:numFmt w:val="decimal"/>
      <w:lvlText w:val="%7."/>
      <w:lvlJc w:val="left"/>
      <w:pPr>
        <w:ind w:left="5096" w:hanging="360"/>
      </w:pPr>
    </w:lvl>
    <w:lvl w:ilvl="7" w:tplc="40090019" w:tentative="1">
      <w:start w:val="1"/>
      <w:numFmt w:val="lowerLetter"/>
      <w:lvlText w:val="%8."/>
      <w:lvlJc w:val="left"/>
      <w:pPr>
        <w:ind w:left="5816" w:hanging="360"/>
      </w:pPr>
    </w:lvl>
    <w:lvl w:ilvl="8" w:tplc="4009001B" w:tentative="1">
      <w:start w:val="1"/>
      <w:numFmt w:val="lowerRoman"/>
      <w:lvlText w:val="%9."/>
      <w:lvlJc w:val="right"/>
      <w:pPr>
        <w:ind w:left="6536" w:hanging="180"/>
      </w:pPr>
    </w:lvl>
  </w:abstractNum>
  <w:abstractNum w:abstractNumId="15">
    <w:nsid w:val="2AF82F76"/>
    <w:multiLevelType w:val="hybridMultilevel"/>
    <w:tmpl w:val="035E86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0AD0D43"/>
    <w:multiLevelType w:val="hybridMultilevel"/>
    <w:tmpl w:val="7DE8B2B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686C7A"/>
    <w:multiLevelType w:val="hybridMultilevel"/>
    <w:tmpl w:val="84B0EF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FBD79B5"/>
    <w:multiLevelType w:val="hybridMultilevel"/>
    <w:tmpl w:val="A30C87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273734C"/>
    <w:multiLevelType w:val="hybridMultilevel"/>
    <w:tmpl w:val="FE28FE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34315D4"/>
    <w:multiLevelType w:val="hybridMultilevel"/>
    <w:tmpl w:val="5A74960A"/>
    <w:lvl w:ilvl="0" w:tplc="4009000B">
      <w:start w:val="1"/>
      <w:numFmt w:val="bullet"/>
      <w:lvlText w:val=""/>
      <w:lvlJc w:val="left"/>
      <w:pPr>
        <w:ind w:left="578" w:hanging="360"/>
      </w:pPr>
      <w:rPr>
        <w:rFonts w:ascii="Wingdings" w:hAnsi="Wingdings"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21">
    <w:nsid w:val="44EC432E"/>
    <w:multiLevelType w:val="hybridMultilevel"/>
    <w:tmpl w:val="DB98DE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B902FC"/>
    <w:multiLevelType w:val="hybridMultilevel"/>
    <w:tmpl w:val="4A62D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BFA7648"/>
    <w:multiLevelType w:val="hybridMultilevel"/>
    <w:tmpl w:val="17B0167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DC0032D"/>
    <w:multiLevelType w:val="hybridMultilevel"/>
    <w:tmpl w:val="575A816A"/>
    <w:lvl w:ilvl="0" w:tplc="126622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FF65A90"/>
    <w:multiLevelType w:val="hybridMultilevel"/>
    <w:tmpl w:val="0EAC4B8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7DD06D5"/>
    <w:multiLevelType w:val="hybridMultilevel"/>
    <w:tmpl w:val="E3CC9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33230A"/>
    <w:multiLevelType w:val="hybridMultilevel"/>
    <w:tmpl w:val="020E3F7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61DE4BF1"/>
    <w:multiLevelType w:val="hybridMultilevel"/>
    <w:tmpl w:val="B5589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3C7563"/>
    <w:multiLevelType w:val="hybridMultilevel"/>
    <w:tmpl w:val="590205E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625223DE"/>
    <w:multiLevelType w:val="hybridMultilevel"/>
    <w:tmpl w:val="63DA02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4D63698"/>
    <w:multiLevelType w:val="hybridMultilevel"/>
    <w:tmpl w:val="4FE695E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65E37919"/>
    <w:multiLevelType w:val="hybridMultilevel"/>
    <w:tmpl w:val="E8606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677AC3"/>
    <w:multiLevelType w:val="hybridMultilevel"/>
    <w:tmpl w:val="2910CA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A3C3DC7"/>
    <w:multiLevelType w:val="hybridMultilevel"/>
    <w:tmpl w:val="0F326C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6322D0"/>
    <w:multiLevelType w:val="hybridMultilevel"/>
    <w:tmpl w:val="DD28C022"/>
    <w:lvl w:ilvl="0" w:tplc="F9421722">
      <w:start w:val="1"/>
      <w:numFmt w:val="decimal"/>
      <w:lvlText w:val="%1."/>
      <w:lvlJc w:val="left"/>
      <w:pPr>
        <w:ind w:left="600" w:hanging="36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36">
    <w:nsid w:val="72EA3ECD"/>
    <w:multiLevelType w:val="hybridMultilevel"/>
    <w:tmpl w:val="109450DC"/>
    <w:lvl w:ilvl="0" w:tplc="4009000B">
      <w:start w:val="1"/>
      <w:numFmt w:val="bullet"/>
      <w:lvlText w:val=""/>
      <w:lvlJc w:val="left"/>
      <w:pPr>
        <w:ind w:left="776" w:hanging="360"/>
      </w:pPr>
      <w:rPr>
        <w:rFonts w:ascii="Wingdings" w:hAnsi="Wingdings"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37">
    <w:nsid w:val="73FE1F2E"/>
    <w:multiLevelType w:val="hybridMultilevel"/>
    <w:tmpl w:val="CC28DA4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74732B81"/>
    <w:multiLevelType w:val="hybridMultilevel"/>
    <w:tmpl w:val="8ABA9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8C86AAA"/>
    <w:multiLevelType w:val="hybridMultilevel"/>
    <w:tmpl w:val="9DF653A8"/>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7A0B55DD"/>
    <w:multiLevelType w:val="hybridMultilevel"/>
    <w:tmpl w:val="9A1E019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2"/>
  </w:num>
  <w:num w:numId="2">
    <w:abstractNumId w:val="30"/>
  </w:num>
  <w:num w:numId="3">
    <w:abstractNumId w:val="15"/>
  </w:num>
  <w:num w:numId="4">
    <w:abstractNumId w:val="1"/>
  </w:num>
  <w:num w:numId="5">
    <w:abstractNumId w:val="38"/>
  </w:num>
  <w:num w:numId="6">
    <w:abstractNumId w:val="26"/>
  </w:num>
  <w:num w:numId="7">
    <w:abstractNumId w:val="18"/>
  </w:num>
  <w:num w:numId="8">
    <w:abstractNumId w:val="31"/>
  </w:num>
  <w:num w:numId="9">
    <w:abstractNumId w:val="17"/>
  </w:num>
  <w:num w:numId="10">
    <w:abstractNumId w:val="40"/>
  </w:num>
  <w:num w:numId="11">
    <w:abstractNumId w:val="9"/>
  </w:num>
  <w:num w:numId="12">
    <w:abstractNumId w:val="25"/>
  </w:num>
  <w:num w:numId="13">
    <w:abstractNumId w:val="29"/>
  </w:num>
  <w:num w:numId="14">
    <w:abstractNumId w:val="3"/>
  </w:num>
  <w:num w:numId="15">
    <w:abstractNumId w:val="27"/>
  </w:num>
  <w:num w:numId="16">
    <w:abstractNumId w:val="13"/>
  </w:num>
  <w:num w:numId="17">
    <w:abstractNumId w:val="37"/>
  </w:num>
  <w:num w:numId="18">
    <w:abstractNumId w:val="28"/>
  </w:num>
  <w:num w:numId="19">
    <w:abstractNumId w:val="6"/>
  </w:num>
  <w:num w:numId="20">
    <w:abstractNumId w:val="32"/>
  </w:num>
  <w:num w:numId="21">
    <w:abstractNumId w:val="4"/>
  </w:num>
  <w:num w:numId="22">
    <w:abstractNumId w:val="23"/>
  </w:num>
  <w:num w:numId="23">
    <w:abstractNumId w:val="33"/>
  </w:num>
  <w:num w:numId="24">
    <w:abstractNumId w:val="24"/>
  </w:num>
  <w:num w:numId="25">
    <w:abstractNumId w:val="2"/>
  </w:num>
  <w:num w:numId="26">
    <w:abstractNumId w:val="36"/>
  </w:num>
  <w:num w:numId="27">
    <w:abstractNumId w:val="10"/>
  </w:num>
  <w:num w:numId="28">
    <w:abstractNumId w:val="7"/>
  </w:num>
  <w:num w:numId="29">
    <w:abstractNumId w:val="39"/>
  </w:num>
  <w:num w:numId="30">
    <w:abstractNumId w:val="21"/>
  </w:num>
  <w:num w:numId="31">
    <w:abstractNumId w:val="14"/>
  </w:num>
  <w:num w:numId="32">
    <w:abstractNumId w:val="19"/>
  </w:num>
  <w:num w:numId="33">
    <w:abstractNumId w:val="12"/>
  </w:num>
  <w:num w:numId="34">
    <w:abstractNumId w:val="11"/>
  </w:num>
  <w:num w:numId="35">
    <w:abstractNumId w:val="35"/>
  </w:num>
  <w:num w:numId="36">
    <w:abstractNumId w:val="5"/>
  </w:num>
  <w:num w:numId="37">
    <w:abstractNumId w:val="16"/>
  </w:num>
  <w:num w:numId="38">
    <w:abstractNumId w:val="34"/>
  </w:num>
  <w:num w:numId="39">
    <w:abstractNumId w:val="20"/>
  </w:num>
  <w:num w:numId="40">
    <w:abstractNumId w:val="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F84725"/>
    <w:rsid w:val="000011D7"/>
    <w:rsid w:val="00002EA6"/>
    <w:rsid w:val="0001090B"/>
    <w:rsid w:val="00017A82"/>
    <w:rsid w:val="000319D6"/>
    <w:rsid w:val="000322F2"/>
    <w:rsid w:val="000373A1"/>
    <w:rsid w:val="00052E25"/>
    <w:rsid w:val="000555EF"/>
    <w:rsid w:val="00057131"/>
    <w:rsid w:val="000612AE"/>
    <w:rsid w:val="00072933"/>
    <w:rsid w:val="00073783"/>
    <w:rsid w:val="00077A1D"/>
    <w:rsid w:val="00094593"/>
    <w:rsid w:val="000954AB"/>
    <w:rsid w:val="00095D04"/>
    <w:rsid w:val="000A5B78"/>
    <w:rsid w:val="000B3CED"/>
    <w:rsid w:val="000C4D67"/>
    <w:rsid w:val="000C5DA3"/>
    <w:rsid w:val="000D0106"/>
    <w:rsid w:val="000D4264"/>
    <w:rsid w:val="000F3F36"/>
    <w:rsid w:val="000F51D7"/>
    <w:rsid w:val="000F5795"/>
    <w:rsid w:val="0011434E"/>
    <w:rsid w:val="0011713F"/>
    <w:rsid w:val="001425A0"/>
    <w:rsid w:val="00154084"/>
    <w:rsid w:val="001644AE"/>
    <w:rsid w:val="001716D9"/>
    <w:rsid w:val="00176DB5"/>
    <w:rsid w:val="00184316"/>
    <w:rsid w:val="00195587"/>
    <w:rsid w:val="00197B5E"/>
    <w:rsid w:val="001A61BE"/>
    <w:rsid w:val="001A7AE7"/>
    <w:rsid w:val="001B2C7A"/>
    <w:rsid w:val="001C1EA9"/>
    <w:rsid w:val="001C2269"/>
    <w:rsid w:val="001C6205"/>
    <w:rsid w:val="001D0827"/>
    <w:rsid w:val="001F0FD6"/>
    <w:rsid w:val="00202D07"/>
    <w:rsid w:val="00206E63"/>
    <w:rsid w:val="0022022E"/>
    <w:rsid w:val="00235658"/>
    <w:rsid w:val="00237594"/>
    <w:rsid w:val="00253199"/>
    <w:rsid w:val="0025738D"/>
    <w:rsid w:val="00276242"/>
    <w:rsid w:val="00287BEE"/>
    <w:rsid w:val="00291B85"/>
    <w:rsid w:val="00295ED1"/>
    <w:rsid w:val="00296709"/>
    <w:rsid w:val="002B09B9"/>
    <w:rsid w:val="002B0DB4"/>
    <w:rsid w:val="002B526D"/>
    <w:rsid w:val="002B673B"/>
    <w:rsid w:val="002C517C"/>
    <w:rsid w:val="002E1B7A"/>
    <w:rsid w:val="002E27A4"/>
    <w:rsid w:val="002F2400"/>
    <w:rsid w:val="002F6057"/>
    <w:rsid w:val="002F6B8A"/>
    <w:rsid w:val="00311932"/>
    <w:rsid w:val="00312FAC"/>
    <w:rsid w:val="00322409"/>
    <w:rsid w:val="00323E31"/>
    <w:rsid w:val="00342E58"/>
    <w:rsid w:val="00351233"/>
    <w:rsid w:val="00353E06"/>
    <w:rsid w:val="00356C07"/>
    <w:rsid w:val="00360C3A"/>
    <w:rsid w:val="00363D28"/>
    <w:rsid w:val="00380B3E"/>
    <w:rsid w:val="003834C0"/>
    <w:rsid w:val="00384CDE"/>
    <w:rsid w:val="003949E7"/>
    <w:rsid w:val="003E1175"/>
    <w:rsid w:val="003E176D"/>
    <w:rsid w:val="003F4460"/>
    <w:rsid w:val="00426505"/>
    <w:rsid w:val="0043042B"/>
    <w:rsid w:val="00451C7C"/>
    <w:rsid w:val="0045208E"/>
    <w:rsid w:val="00453F10"/>
    <w:rsid w:val="00463DC3"/>
    <w:rsid w:val="0046761B"/>
    <w:rsid w:val="00473664"/>
    <w:rsid w:val="0047506D"/>
    <w:rsid w:val="00491E6A"/>
    <w:rsid w:val="004A1EDC"/>
    <w:rsid w:val="004A2F38"/>
    <w:rsid w:val="004A4024"/>
    <w:rsid w:val="004B52E1"/>
    <w:rsid w:val="004C3048"/>
    <w:rsid w:val="004C4525"/>
    <w:rsid w:val="004F5814"/>
    <w:rsid w:val="0050586E"/>
    <w:rsid w:val="00513E92"/>
    <w:rsid w:val="005157A9"/>
    <w:rsid w:val="005165C8"/>
    <w:rsid w:val="00523E08"/>
    <w:rsid w:val="00525A99"/>
    <w:rsid w:val="005307BD"/>
    <w:rsid w:val="00532AA6"/>
    <w:rsid w:val="00544315"/>
    <w:rsid w:val="0054497B"/>
    <w:rsid w:val="00544EF3"/>
    <w:rsid w:val="0055186C"/>
    <w:rsid w:val="00551B86"/>
    <w:rsid w:val="00553B4D"/>
    <w:rsid w:val="00564AEB"/>
    <w:rsid w:val="005739A2"/>
    <w:rsid w:val="00573B79"/>
    <w:rsid w:val="005821C6"/>
    <w:rsid w:val="005900F3"/>
    <w:rsid w:val="00590CFC"/>
    <w:rsid w:val="00592675"/>
    <w:rsid w:val="00593A11"/>
    <w:rsid w:val="00594E5F"/>
    <w:rsid w:val="00596AA0"/>
    <w:rsid w:val="00597236"/>
    <w:rsid w:val="005A34CD"/>
    <w:rsid w:val="005A55D3"/>
    <w:rsid w:val="005B0A88"/>
    <w:rsid w:val="005B5313"/>
    <w:rsid w:val="005C0CF8"/>
    <w:rsid w:val="005E4155"/>
    <w:rsid w:val="005F0B36"/>
    <w:rsid w:val="005F55BE"/>
    <w:rsid w:val="00611737"/>
    <w:rsid w:val="00613993"/>
    <w:rsid w:val="00614A41"/>
    <w:rsid w:val="00616AF0"/>
    <w:rsid w:val="006170DB"/>
    <w:rsid w:val="00621852"/>
    <w:rsid w:val="00635624"/>
    <w:rsid w:val="006450E4"/>
    <w:rsid w:val="00645A23"/>
    <w:rsid w:val="00651CC8"/>
    <w:rsid w:val="00666F12"/>
    <w:rsid w:val="0067204D"/>
    <w:rsid w:val="00693707"/>
    <w:rsid w:val="00696BCC"/>
    <w:rsid w:val="006A04AE"/>
    <w:rsid w:val="006A2FA0"/>
    <w:rsid w:val="006A696A"/>
    <w:rsid w:val="006B1EFB"/>
    <w:rsid w:val="006C4282"/>
    <w:rsid w:val="006D6E08"/>
    <w:rsid w:val="006D7EE5"/>
    <w:rsid w:val="006E5011"/>
    <w:rsid w:val="006E5A2F"/>
    <w:rsid w:val="006F2584"/>
    <w:rsid w:val="007019D6"/>
    <w:rsid w:val="00702C8D"/>
    <w:rsid w:val="007035FC"/>
    <w:rsid w:val="0070455F"/>
    <w:rsid w:val="00704F5E"/>
    <w:rsid w:val="007053A1"/>
    <w:rsid w:val="00716239"/>
    <w:rsid w:val="00720D78"/>
    <w:rsid w:val="007317E1"/>
    <w:rsid w:val="00737B08"/>
    <w:rsid w:val="00741A53"/>
    <w:rsid w:val="00753BC1"/>
    <w:rsid w:val="007740DA"/>
    <w:rsid w:val="007753DB"/>
    <w:rsid w:val="00776B3A"/>
    <w:rsid w:val="00777DEA"/>
    <w:rsid w:val="007842AE"/>
    <w:rsid w:val="007B7F97"/>
    <w:rsid w:val="007C0943"/>
    <w:rsid w:val="007C2CC1"/>
    <w:rsid w:val="007C3EB6"/>
    <w:rsid w:val="007C5D7A"/>
    <w:rsid w:val="007C773C"/>
    <w:rsid w:val="007C7860"/>
    <w:rsid w:val="007D32CC"/>
    <w:rsid w:val="007D366E"/>
    <w:rsid w:val="007F0FC0"/>
    <w:rsid w:val="007F3465"/>
    <w:rsid w:val="007F59A6"/>
    <w:rsid w:val="007F67C1"/>
    <w:rsid w:val="008037AD"/>
    <w:rsid w:val="00805B1E"/>
    <w:rsid w:val="00813BBB"/>
    <w:rsid w:val="00820413"/>
    <w:rsid w:val="008252A6"/>
    <w:rsid w:val="00826F26"/>
    <w:rsid w:val="008349D3"/>
    <w:rsid w:val="0084575D"/>
    <w:rsid w:val="00846F05"/>
    <w:rsid w:val="008534C2"/>
    <w:rsid w:val="00854576"/>
    <w:rsid w:val="00856B58"/>
    <w:rsid w:val="0086062D"/>
    <w:rsid w:val="0087392F"/>
    <w:rsid w:val="00882F7B"/>
    <w:rsid w:val="0088646A"/>
    <w:rsid w:val="00890E53"/>
    <w:rsid w:val="008923BB"/>
    <w:rsid w:val="008A0A10"/>
    <w:rsid w:val="008B3FEC"/>
    <w:rsid w:val="008B6E2E"/>
    <w:rsid w:val="008C2517"/>
    <w:rsid w:val="008E259C"/>
    <w:rsid w:val="008E7991"/>
    <w:rsid w:val="008F323F"/>
    <w:rsid w:val="008F46D6"/>
    <w:rsid w:val="00907B45"/>
    <w:rsid w:val="0091284C"/>
    <w:rsid w:val="0092314C"/>
    <w:rsid w:val="00950671"/>
    <w:rsid w:val="00955B4E"/>
    <w:rsid w:val="0095773A"/>
    <w:rsid w:val="00973CB2"/>
    <w:rsid w:val="00975F46"/>
    <w:rsid w:val="009767E2"/>
    <w:rsid w:val="00977A68"/>
    <w:rsid w:val="009952CE"/>
    <w:rsid w:val="009A4DE4"/>
    <w:rsid w:val="009C1CE7"/>
    <w:rsid w:val="009D0F9E"/>
    <w:rsid w:val="009D4C2A"/>
    <w:rsid w:val="009E136E"/>
    <w:rsid w:val="009E3062"/>
    <w:rsid w:val="009E41F4"/>
    <w:rsid w:val="009F532D"/>
    <w:rsid w:val="009F5DCD"/>
    <w:rsid w:val="00A05709"/>
    <w:rsid w:val="00A06A1A"/>
    <w:rsid w:val="00A1133D"/>
    <w:rsid w:val="00A1354B"/>
    <w:rsid w:val="00A14E92"/>
    <w:rsid w:val="00A16065"/>
    <w:rsid w:val="00A17ACE"/>
    <w:rsid w:val="00A27C02"/>
    <w:rsid w:val="00A30E87"/>
    <w:rsid w:val="00A32373"/>
    <w:rsid w:val="00A34E69"/>
    <w:rsid w:val="00A3754D"/>
    <w:rsid w:val="00A51035"/>
    <w:rsid w:val="00A514A9"/>
    <w:rsid w:val="00A51F33"/>
    <w:rsid w:val="00A54C66"/>
    <w:rsid w:val="00A634AD"/>
    <w:rsid w:val="00A645C3"/>
    <w:rsid w:val="00A674BC"/>
    <w:rsid w:val="00A71DF0"/>
    <w:rsid w:val="00AA0DFD"/>
    <w:rsid w:val="00AA5A0C"/>
    <w:rsid w:val="00AC2387"/>
    <w:rsid w:val="00AC3C6B"/>
    <w:rsid w:val="00AC65A3"/>
    <w:rsid w:val="00AC762E"/>
    <w:rsid w:val="00AD0638"/>
    <w:rsid w:val="00AD4F3F"/>
    <w:rsid w:val="00AD7836"/>
    <w:rsid w:val="00AE2685"/>
    <w:rsid w:val="00AF6C96"/>
    <w:rsid w:val="00B0044B"/>
    <w:rsid w:val="00B03943"/>
    <w:rsid w:val="00B11A33"/>
    <w:rsid w:val="00B1474D"/>
    <w:rsid w:val="00B22898"/>
    <w:rsid w:val="00B34021"/>
    <w:rsid w:val="00B3573B"/>
    <w:rsid w:val="00B47A01"/>
    <w:rsid w:val="00B50AF9"/>
    <w:rsid w:val="00B537E5"/>
    <w:rsid w:val="00B56349"/>
    <w:rsid w:val="00B57F0B"/>
    <w:rsid w:val="00B62A1E"/>
    <w:rsid w:val="00B63CE8"/>
    <w:rsid w:val="00B64309"/>
    <w:rsid w:val="00B706F5"/>
    <w:rsid w:val="00B733D3"/>
    <w:rsid w:val="00B7422A"/>
    <w:rsid w:val="00B77CFE"/>
    <w:rsid w:val="00B8065E"/>
    <w:rsid w:val="00B80844"/>
    <w:rsid w:val="00B9084D"/>
    <w:rsid w:val="00B95F89"/>
    <w:rsid w:val="00BA122F"/>
    <w:rsid w:val="00BB6D52"/>
    <w:rsid w:val="00BB747B"/>
    <w:rsid w:val="00BC1E82"/>
    <w:rsid w:val="00BD0DE9"/>
    <w:rsid w:val="00BF4B32"/>
    <w:rsid w:val="00C02B85"/>
    <w:rsid w:val="00C108E6"/>
    <w:rsid w:val="00C141DF"/>
    <w:rsid w:val="00C16E5E"/>
    <w:rsid w:val="00C24445"/>
    <w:rsid w:val="00C5107A"/>
    <w:rsid w:val="00C60153"/>
    <w:rsid w:val="00C61FE8"/>
    <w:rsid w:val="00C6226D"/>
    <w:rsid w:val="00C63202"/>
    <w:rsid w:val="00C648B8"/>
    <w:rsid w:val="00C72FE5"/>
    <w:rsid w:val="00C75EA9"/>
    <w:rsid w:val="00C80CFA"/>
    <w:rsid w:val="00C87795"/>
    <w:rsid w:val="00C93C67"/>
    <w:rsid w:val="00CC1BDA"/>
    <w:rsid w:val="00CC2AAB"/>
    <w:rsid w:val="00CC31DB"/>
    <w:rsid w:val="00CC7701"/>
    <w:rsid w:val="00CD2397"/>
    <w:rsid w:val="00CD5DAD"/>
    <w:rsid w:val="00CF2184"/>
    <w:rsid w:val="00CF2FB7"/>
    <w:rsid w:val="00CF39D5"/>
    <w:rsid w:val="00D01011"/>
    <w:rsid w:val="00D03495"/>
    <w:rsid w:val="00D07090"/>
    <w:rsid w:val="00D07835"/>
    <w:rsid w:val="00D10248"/>
    <w:rsid w:val="00D15B73"/>
    <w:rsid w:val="00D232DC"/>
    <w:rsid w:val="00D244C8"/>
    <w:rsid w:val="00D55C00"/>
    <w:rsid w:val="00D56D0F"/>
    <w:rsid w:val="00D67431"/>
    <w:rsid w:val="00D71B04"/>
    <w:rsid w:val="00D739F3"/>
    <w:rsid w:val="00D82637"/>
    <w:rsid w:val="00D82AE3"/>
    <w:rsid w:val="00D845BE"/>
    <w:rsid w:val="00D86EF2"/>
    <w:rsid w:val="00D90ECF"/>
    <w:rsid w:val="00D93276"/>
    <w:rsid w:val="00DA003E"/>
    <w:rsid w:val="00DA501A"/>
    <w:rsid w:val="00DA6F9B"/>
    <w:rsid w:val="00DB3005"/>
    <w:rsid w:val="00DB72F8"/>
    <w:rsid w:val="00DC1E6C"/>
    <w:rsid w:val="00DC2648"/>
    <w:rsid w:val="00DE5410"/>
    <w:rsid w:val="00DF0227"/>
    <w:rsid w:val="00DF3C24"/>
    <w:rsid w:val="00E0602F"/>
    <w:rsid w:val="00E12951"/>
    <w:rsid w:val="00E2100B"/>
    <w:rsid w:val="00E32173"/>
    <w:rsid w:val="00E35D34"/>
    <w:rsid w:val="00E36259"/>
    <w:rsid w:val="00E373F8"/>
    <w:rsid w:val="00E46899"/>
    <w:rsid w:val="00E8372E"/>
    <w:rsid w:val="00E929FA"/>
    <w:rsid w:val="00EB0B1B"/>
    <w:rsid w:val="00EB6AE1"/>
    <w:rsid w:val="00ED0D6D"/>
    <w:rsid w:val="00ED4266"/>
    <w:rsid w:val="00ED7DC9"/>
    <w:rsid w:val="00EE1BEA"/>
    <w:rsid w:val="00EE1DDA"/>
    <w:rsid w:val="00EF0FBD"/>
    <w:rsid w:val="00EF4A41"/>
    <w:rsid w:val="00F05B05"/>
    <w:rsid w:val="00F06F17"/>
    <w:rsid w:val="00F15708"/>
    <w:rsid w:val="00F16ACC"/>
    <w:rsid w:val="00F17637"/>
    <w:rsid w:val="00F217F2"/>
    <w:rsid w:val="00F22EED"/>
    <w:rsid w:val="00F246EB"/>
    <w:rsid w:val="00F45FE1"/>
    <w:rsid w:val="00F56956"/>
    <w:rsid w:val="00F569DD"/>
    <w:rsid w:val="00F6261A"/>
    <w:rsid w:val="00F74145"/>
    <w:rsid w:val="00F74A9B"/>
    <w:rsid w:val="00F74F44"/>
    <w:rsid w:val="00F82F28"/>
    <w:rsid w:val="00F84725"/>
    <w:rsid w:val="00F86892"/>
    <w:rsid w:val="00F87430"/>
    <w:rsid w:val="00F90D07"/>
    <w:rsid w:val="00FA0179"/>
    <w:rsid w:val="00FA2467"/>
    <w:rsid w:val="00FB56EF"/>
    <w:rsid w:val="00FC1ECF"/>
    <w:rsid w:val="00FC70BB"/>
    <w:rsid w:val="00FD3C87"/>
    <w:rsid w:val="00FE41B4"/>
    <w:rsid w:val="00FE472C"/>
    <w:rsid w:val="00FE5BF0"/>
    <w:rsid w:val="00FF0357"/>
    <w:rsid w:val="00FF45B5"/>
    <w:rsid w:val="00FF5AE5"/>
    <w:rsid w:val="00FF6D04"/>
  </w:rsids>
  <m:mathPr>
    <m:mathFont m:val="Cambria Math"/>
    <m:brkBin m:val="before"/>
    <m:brkBinSub m:val="--"/>
    <m:smallFrac/>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44"/>
    <w:pPr>
      <w:ind w:left="720"/>
      <w:contextualSpacing/>
    </w:pPr>
  </w:style>
  <w:style w:type="character" w:styleId="Hyperlink">
    <w:name w:val="Hyperlink"/>
    <w:basedOn w:val="DefaultParagraphFont"/>
    <w:uiPriority w:val="99"/>
    <w:unhideWhenUsed/>
    <w:rsid w:val="00C72FE5"/>
    <w:rPr>
      <w:color w:val="0563C1" w:themeColor="hyperlink"/>
      <w:u w:val="single"/>
    </w:rPr>
  </w:style>
  <w:style w:type="character" w:customStyle="1" w:styleId="UnresolvedMention">
    <w:name w:val="Unresolved Mention"/>
    <w:basedOn w:val="DefaultParagraphFont"/>
    <w:uiPriority w:val="99"/>
    <w:semiHidden/>
    <w:unhideWhenUsed/>
    <w:rsid w:val="00C72F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ban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8193</TotalTime>
  <Pages>17</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ruby.glory1@gmail.com</dc:creator>
  <cp:keywords/>
  <dc:description/>
  <cp:lastModifiedBy>User</cp:lastModifiedBy>
  <cp:revision>379</cp:revision>
  <dcterms:created xsi:type="dcterms:W3CDTF">2020-04-03T04:34:00Z</dcterms:created>
  <dcterms:modified xsi:type="dcterms:W3CDTF">2023-03-01T07:48:00Z</dcterms:modified>
</cp:coreProperties>
</file>